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F335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Ethical Guidelines on the Use of Artificial Intelligence (AI) Tools</w:t>
      </w:r>
    </w:p>
    <w:p w14:paraId="650FF35F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  <w:t>Journal of the Anthropological Society of Oxford (JASO)</w:t>
      </w:r>
    </w:p>
    <w:p w14:paraId="2FF8696A" w14:textId="5F14F9C2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Version: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1.0</w:t>
      </w:r>
      <w:r w:rsidRPr="00EA481B">
        <w:rPr>
          <w:rFonts w:eastAsia="Times New Roman" w:cs="Times New Roman"/>
          <w:color w:val="000000"/>
          <w:kern w:val="0"/>
          <w14:ligatures w14:val="none"/>
        </w:rPr>
        <w:br/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Effective date: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</w:t>
      </w:r>
      <w:r w:rsidR="004404A9">
        <w:rPr>
          <w:rFonts w:eastAsia="Times New Roman" w:cs="Times New Roman"/>
          <w:color w:val="000000"/>
          <w:kern w:val="0"/>
          <w14:ligatures w14:val="none"/>
        </w:rPr>
        <w:t>27 Jan 2026</w:t>
      </w:r>
      <w:r w:rsidRPr="00EA481B">
        <w:rPr>
          <w:rFonts w:eastAsia="Times New Roman" w:cs="Times New Roman"/>
          <w:color w:val="000000"/>
          <w:kern w:val="0"/>
          <w14:ligatures w14:val="none"/>
        </w:rPr>
        <w:br/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Approved by: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</w:t>
      </w:r>
      <w:r w:rsidR="002A2CC8">
        <w:rPr>
          <w:rFonts w:eastAsia="Times New Roman" w:cs="Times New Roman"/>
          <w:color w:val="000000"/>
          <w:kern w:val="0"/>
          <w14:ligatures w14:val="none"/>
        </w:rPr>
        <w:t xml:space="preserve">JASO 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 xml:space="preserve">Editorial </w:t>
      </w:r>
      <w:r>
        <w:rPr>
          <w:rFonts w:eastAsia="Times New Roman" w:cs="Times New Roman"/>
          <w:color w:val="000000"/>
          <w:kern w:val="0"/>
          <w14:ligatures w14:val="none"/>
        </w:rPr>
        <w:t>Collective</w:t>
      </w:r>
    </w:p>
    <w:p w14:paraId="67F0E28B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F2FE2F0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Purpose and Scope</w:t>
      </w:r>
    </w:p>
    <w:p w14:paraId="0B21CF02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These guidelines establish ethical standards for the responsible use of artificial intelligence (AI) tools in the preparation, review, editing, and publication of scholarly work in the </w:t>
      </w:r>
      <w:r w:rsidRPr="00EA481B">
        <w:rPr>
          <w:rFonts w:eastAsia="Times New Roman" w:cs="Times New Roman"/>
          <w:i/>
          <w:iCs/>
          <w:color w:val="000000"/>
          <w:kern w:val="0"/>
          <w14:ligatures w14:val="none"/>
        </w:rPr>
        <w:t>Journal of the Anthropological Society of Oxford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(JASO).</w:t>
      </w:r>
    </w:p>
    <w:p w14:paraId="2B0F2D96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They apply to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authors, editors, reviewers, and all contributors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involved in the journal’s publication process. The guidelines are intended to uphold JASO’s commitment to academic integrity, transparency, accountability, and the ethical conduct of anthropological research.</w:t>
      </w:r>
    </w:p>
    <w:p w14:paraId="00548D44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6BC1EE7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Core Principles</w:t>
      </w:r>
    </w:p>
    <w:p w14:paraId="39FA5C69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2.1 Transparency</w:t>
      </w:r>
    </w:p>
    <w:p w14:paraId="54B7FDDD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Any use of AI tools in the creation or preparation of a manuscript must be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clearly and explicitly disclosed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192D955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2.2 Human Accountability</w:t>
      </w:r>
    </w:p>
    <w:p w14:paraId="69A867BF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Human authors and editors remain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fully responsible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for all submitted and published content. AI tools cannot assume responsibility for scholarly claims, interpretations, or ethical compliance.</w:t>
      </w:r>
    </w:p>
    <w:p w14:paraId="7CA0EA5E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2.3 Scholarly Integrity</w:t>
      </w:r>
    </w:p>
    <w:p w14:paraId="444C0C23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 use of AI must not compromise originality, critical analysis, ethnographic responsibility, or the ethical standards of anthropological scholarship.</w:t>
      </w:r>
    </w:p>
    <w:p w14:paraId="347A7B73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9DEB15C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Disclosure Requirements for Authors</w:t>
      </w:r>
    </w:p>
    <w:p w14:paraId="4F46F44E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3.1 Mandatory Disclosure</w:t>
      </w:r>
    </w:p>
    <w:p w14:paraId="70174507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lastRenderedPageBreak/>
        <w:t>Authors must disclose the use of AI tools at any stage of manuscript preparation, including but not limited to:</w:t>
      </w:r>
    </w:p>
    <w:p w14:paraId="47BFFE93" w14:textId="77777777" w:rsidR="00EA481B" w:rsidRPr="00EA481B" w:rsidRDefault="00EA481B" w:rsidP="00EA4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Drafting or rewriting text</w:t>
      </w:r>
    </w:p>
    <w:p w14:paraId="2B962FEF" w14:textId="77777777" w:rsidR="00EA481B" w:rsidRPr="00EA481B" w:rsidRDefault="00EA481B" w:rsidP="00EA4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Language editing or translation</w:t>
      </w:r>
    </w:p>
    <w:p w14:paraId="3BB9B832" w14:textId="77777777" w:rsidR="00EA481B" w:rsidRPr="00EA481B" w:rsidRDefault="00EA481B" w:rsidP="00EA4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Summarisation</w:t>
      </w:r>
    </w:p>
    <w:p w14:paraId="5EDC1DDE" w14:textId="77777777" w:rsidR="00EA481B" w:rsidRPr="00EA481B" w:rsidRDefault="00EA481B" w:rsidP="00EA4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Data processing or coding assistance</w:t>
      </w:r>
    </w:p>
    <w:p w14:paraId="3D72C755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3.2 Content of Disclosure</w:t>
      </w:r>
    </w:p>
    <w:p w14:paraId="7755E11E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Disclosures must include:</w:t>
      </w:r>
    </w:p>
    <w:p w14:paraId="34AA228D" w14:textId="77777777" w:rsidR="00EA481B" w:rsidRPr="00EA481B" w:rsidRDefault="00EA481B" w:rsidP="00EA4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name of the AI tool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(and version, where applicable)</w:t>
      </w:r>
    </w:p>
    <w:p w14:paraId="7DFC4F37" w14:textId="77777777" w:rsidR="00EA481B" w:rsidRPr="00EA481B" w:rsidRDefault="00EA481B" w:rsidP="00EA4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purpose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for which the tool was used</w:t>
      </w:r>
    </w:p>
    <w:p w14:paraId="5377E292" w14:textId="77777777" w:rsidR="00EA481B" w:rsidRPr="00EA481B" w:rsidRDefault="00EA481B" w:rsidP="00EA4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section(s)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of the manuscript affected</w:t>
      </w:r>
    </w:p>
    <w:p w14:paraId="393BE2F7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3.3 Placement of Disclosure</w:t>
      </w:r>
    </w:p>
    <w:p w14:paraId="497EF519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Disclosures should appear in one of the following locations:</w:t>
      </w:r>
    </w:p>
    <w:p w14:paraId="268D91FB" w14:textId="77777777" w:rsidR="00EA481B" w:rsidRPr="00EA481B" w:rsidRDefault="00EA481B" w:rsidP="00EA4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 dedicated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AI Use Statement</w:t>
      </w:r>
    </w:p>
    <w:p w14:paraId="2026121E" w14:textId="77777777" w:rsidR="00EA481B" w:rsidRPr="00EA481B" w:rsidRDefault="00EA481B" w:rsidP="00EA4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Acknowledgements</w:t>
      </w:r>
    </w:p>
    <w:p w14:paraId="6F91CAC2" w14:textId="77777777" w:rsidR="00EA481B" w:rsidRPr="00EA481B" w:rsidRDefault="00EA481B" w:rsidP="00EA4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Methods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section, where methodologically relevant</w:t>
      </w:r>
    </w:p>
    <w:p w14:paraId="471C67B7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7C3BF42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Authorship and Attribution</w:t>
      </w:r>
    </w:p>
    <w:p w14:paraId="1B8D1069" w14:textId="77777777" w:rsidR="00EA481B" w:rsidRPr="00EA481B" w:rsidRDefault="00EA481B" w:rsidP="00EA48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 tools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must not be listed as authors or co-authors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0DBB3FEC" w14:textId="77777777" w:rsidR="00EA481B" w:rsidRPr="00EA481B" w:rsidRDefault="00EA481B" w:rsidP="00EA48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 systems cannot be credited with intellectual contribution, interpretation, or scholarly decision-making.</w:t>
      </w:r>
    </w:p>
    <w:p w14:paraId="639007EA" w14:textId="77777777" w:rsidR="00EA481B" w:rsidRPr="00EA481B" w:rsidRDefault="00EA481B" w:rsidP="00EA48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All intellectual responsibility rests with the named human authors.</w:t>
      </w:r>
    </w:p>
    <w:p w14:paraId="278C8B47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5C7F284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Permitted Uses of AI</w:t>
      </w:r>
    </w:p>
    <w:p w14:paraId="72AF95FB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 tools may be used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with appropriate disclosure and human oversight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for:</w:t>
      </w:r>
    </w:p>
    <w:p w14:paraId="5519AAD4" w14:textId="77777777" w:rsidR="00EA481B" w:rsidRPr="00EA481B" w:rsidRDefault="00EA481B" w:rsidP="00EA4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Language correction and stylistic improvement</w:t>
      </w:r>
    </w:p>
    <w:p w14:paraId="54BB6F64" w14:textId="77777777" w:rsidR="00EA481B" w:rsidRPr="00EA481B" w:rsidRDefault="00EA481B" w:rsidP="00EA4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Formatting and reference organisation (with verification)</w:t>
      </w:r>
    </w:p>
    <w:p w14:paraId="35AD2A24" w14:textId="77777777" w:rsidR="00EA481B" w:rsidRPr="00EA481B" w:rsidRDefault="00EA481B" w:rsidP="00EA4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Summarising the author’s own text or previously published material</w:t>
      </w:r>
    </w:p>
    <w:p w14:paraId="4F36869C" w14:textId="77777777" w:rsidR="00EA481B" w:rsidRPr="00EA481B" w:rsidRDefault="00EA481B" w:rsidP="00EA4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Technical assistance that does not generate original scholarly arguments</w:t>
      </w:r>
    </w:p>
    <w:p w14:paraId="79D6FF36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809B413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Prohibited or Restricted Uses of AI</w:t>
      </w:r>
    </w:p>
    <w:p w14:paraId="374E27AD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 tools must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not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 be used for:</w:t>
      </w:r>
    </w:p>
    <w:p w14:paraId="4C54EB78" w14:textId="77777777" w:rsidR="00EA481B" w:rsidRPr="00EA481B" w:rsidRDefault="00EA481B" w:rsidP="00EA4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lastRenderedPageBreak/>
        <w:t>Generating original anthropological interpretations, theoretical arguments, or conclusions</w:t>
      </w:r>
    </w:p>
    <w:p w14:paraId="70DA2957" w14:textId="77777777" w:rsidR="00EA481B" w:rsidRPr="00EA481B" w:rsidRDefault="00EA481B" w:rsidP="00EA4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Producing ethnographic analysis or fieldwork-based claims without direct human authorship</w:t>
      </w:r>
    </w:p>
    <w:p w14:paraId="7C70EB22" w14:textId="77777777" w:rsidR="00EA481B" w:rsidRPr="00EA481B" w:rsidRDefault="00EA481B" w:rsidP="00EA4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Fabricating data, sources, citations, or references</w:t>
      </w:r>
    </w:p>
    <w:p w14:paraId="12F97336" w14:textId="77777777" w:rsidR="00EA481B" w:rsidRPr="00EA481B" w:rsidRDefault="00EA481B" w:rsidP="00EA4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Generating reference lists without manual verification</w:t>
      </w:r>
    </w:p>
    <w:p w14:paraId="06C59BD6" w14:textId="77777777" w:rsidR="00EA481B" w:rsidRPr="00EA481B" w:rsidRDefault="00EA481B" w:rsidP="00EA4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Uploading unpublished manuscripts, peer-review reports, or confidential editorial material to external AI systems</w:t>
      </w:r>
    </w:p>
    <w:p w14:paraId="65F82394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B79BF80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Use of AI by Editors and Reviewers</w:t>
      </w:r>
    </w:p>
    <w:p w14:paraId="08B4906F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7.1 Confidentiality</w:t>
      </w:r>
    </w:p>
    <w:p w14:paraId="12159A44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Editors and reviewers must not input unpublished manuscripts, reviewer reports, or editorial correspondence into AI tools that store, reuse, or train on user-provided data.</w:t>
      </w:r>
    </w:p>
    <w:p w14:paraId="61CBCF0F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7.2 Editorial Judgment</w:t>
      </w:r>
    </w:p>
    <w:p w14:paraId="62D360AB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 tools must not be used to generate peer-review reports or editorial decisions. Scholarly evaluation must remain a human intellectual activity.</w:t>
      </w:r>
    </w:p>
    <w:p w14:paraId="62306160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514973C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AI-Generated Images, Data, and Non-Text Content</w:t>
      </w:r>
    </w:p>
    <w:p w14:paraId="31FAC033" w14:textId="77777777" w:rsidR="00EA481B" w:rsidRPr="00EA481B" w:rsidRDefault="00EA481B" w:rsidP="00EA48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Any AI-generated or AI-assisted images, figures, or visual materials must be </w:t>
      </w:r>
      <w:r w:rsidRPr="00EA481B">
        <w:rPr>
          <w:rFonts w:eastAsia="Times New Roman" w:cs="Times New Roman"/>
          <w:b/>
          <w:bCs/>
          <w:color w:val="000000"/>
          <w:kern w:val="0"/>
          <w14:ligatures w14:val="none"/>
        </w:rPr>
        <w:t>clearly labelled</w:t>
      </w:r>
      <w:r w:rsidRPr="00EA481B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7BAC317A" w14:textId="77777777" w:rsidR="00EA481B" w:rsidRPr="00EA481B" w:rsidRDefault="00EA481B" w:rsidP="00EA48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The method of generation, tool used, and purpose must be disclosed.</w:t>
      </w:r>
    </w:p>
    <w:p w14:paraId="17F30411" w14:textId="77777777" w:rsidR="00EA481B" w:rsidRPr="00EA481B" w:rsidRDefault="00EA481B" w:rsidP="00EA48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AI-generated content must not misrepresent empirical data or ethnographic evidence.</w:t>
      </w:r>
    </w:p>
    <w:p w14:paraId="60EFC57C" w14:textId="77777777" w:rsidR="00EA481B" w:rsidRPr="00EA481B" w:rsidRDefault="00EA481B" w:rsidP="00EA48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Copyright and data protection obligations must be respected.</w:t>
      </w:r>
    </w:p>
    <w:p w14:paraId="6978008F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BBA57F9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Compliance and Breaches</w:t>
      </w:r>
    </w:p>
    <w:p w14:paraId="76CDC61E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Failure to comply with these guidelines may result in:</w:t>
      </w:r>
    </w:p>
    <w:p w14:paraId="4F3664DC" w14:textId="77777777" w:rsidR="00EA481B" w:rsidRPr="00EA481B" w:rsidRDefault="00EA481B" w:rsidP="00EA48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Requests for clarification or revision</w:t>
      </w:r>
    </w:p>
    <w:p w14:paraId="74C81E6A" w14:textId="77777777" w:rsidR="00EA481B" w:rsidRPr="00EA481B" w:rsidRDefault="00EA481B" w:rsidP="00EA48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Rejection of the manuscript</w:t>
      </w:r>
    </w:p>
    <w:p w14:paraId="3C43C830" w14:textId="77777777" w:rsidR="00EA481B" w:rsidRPr="00EA481B" w:rsidRDefault="00EA481B" w:rsidP="00EA48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Retraction of published work in cases of serious or undisclosed misuse</w:t>
      </w:r>
    </w:p>
    <w:p w14:paraId="0F63A0B3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t>JASO reserves the right to investigate suspected breaches of these guidelines in accordance with its publication ethics policies.</w:t>
      </w:r>
    </w:p>
    <w:p w14:paraId="7C189C89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73A25BC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Review and Updates</w:t>
      </w:r>
    </w:p>
    <w:p w14:paraId="6CC681C6" w14:textId="77777777" w:rsidR="00EA481B" w:rsidRPr="00EA481B" w:rsidRDefault="00EA481B" w:rsidP="00EA481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color w:val="000000"/>
          <w:kern w:val="0"/>
          <w14:ligatures w14:val="none"/>
        </w:rPr>
        <w:lastRenderedPageBreak/>
        <w:t>These guidelines will be reviewed periodically to reflect developments in AI technologies, publishing standards, and ethical norms in anthropology.</w:t>
      </w:r>
    </w:p>
    <w:p w14:paraId="166D7906" w14:textId="77777777" w:rsidR="00EA481B" w:rsidRPr="00EA481B" w:rsidRDefault="00EA481B" w:rsidP="00EA481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0C8AAD5" w14:textId="77777777" w:rsidR="00EA481B" w:rsidRPr="00EA481B" w:rsidRDefault="00EA481B" w:rsidP="00EA481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481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Suggested AI Use Statement (Optional Template)</w:t>
      </w:r>
    </w:p>
    <w:p w14:paraId="2D4E6414" w14:textId="77777777" w:rsidR="00EA481B" w:rsidRDefault="00EA481B" w:rsidP="00EA481B">
      <w:p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EA481B">
        <w:rPr>
          <w:rFonts w:eastAsia="Times New Roman" w:cs="Times New Roman"/>
          <w:i/>
          <w:iCs/>
          <w:color w:val="000000"/>
          <w:kern w:val="0"/>
          <w14:ligatures w14:val="none"/>
        </w:rPr>
        <w:t>The author(s) used [AI tool name, version] for [specific purpose, e.g. language editing] in the preparation of this manuscript. All content was reviewed and verified by the author(s), who retain full responsibility for the final text.</w:t>
      </w:r>
    </w:p>
    <w:p w14:paraId="33621DAC" w14:textId="77777777" w:rsidR="00EA481B" w:rsidRDefault="00EA481B" w:rsidP="00EA481B">
      <w:pPr>
        <w:spacing w:beforeAutospacing="1" w:after="100" w:afterAutospacing="1" w:line="240" w:lineRule="auto"/>
        <w:ind w:right="480"/>
        <w:rPr>
          <w:rFonts w:eastAsia="Times New Roman" w:cs="Times New Roman"/>
          <w:color w:val="000000"/>
          <w:kern w:val="0"/>
          <w14:ligatures w14:val="none"/>
        </w:rPr>
      </w:pPr>
    </w:p>
    <w:p w14:paraId="56191C9F" w14:textId="77777777" w:rsidR="00EA481B" w:rsidRPr="00EA481B" w:rsidRDefault="00EA481B" w:rsidP="00EA481B">
      <w:pPr>
        <w:spacing w:beforeAutospacing="1" w:after="100" w:afterAutospacing="1" w:line="240" w:lineRule="auto"/>
        <w:ind w:right="480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Drafted in </w:t>
      </w:r>
      <w:r w:rsidR="002A2CC8">
        <w:rPr>
          <w:rFonts w:eastAsia="Times New Roman" w:cs="Times New Roman"/>
          <w:color w:val="000000"/>
          <w:kern w:val="0"/>
          <w14:ligatures w14:val="none"/>
        </w:rPr>
        <w:t>a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fit of self referential irony by </w:t>
      </w:r>
      <w:proofErr w:type="spellStart"/>
      <w:r>
        <w:rPr>
          <w:rFonts w:eastAsia="Times New Roman" w:cs="Times New Roman"/>
          <w:color w:val="000000"/>
          <w:kern w:val="0"/>
          <w14:ligatures w14:val="none"/>
        </w:rPr>
        <w:t>Chatgpt</w:t>
      </w:r>
      <w:proofErr w:type="spellEnd"/>
      <w:r>
        <w:rPr>
          <w:rFonts w:eastAsia="Times New Roman" w:cs="Times New Roman"/>
          <w:color w:val="000000"/>
          <w:kern w:val="0"/>
          <w14:ligatures w14:val="none"/>
        </w:rPr>
        <w:t xml:space="preserve"> 22 Jan 2026</w:t>
      </w:r>
      <w:r w:rsidR="00BD6F6E">
        <w:rPr>
          <w:rFonts w:eastAsia="Times New Roman" w:cs="Times New Roman"/>
          <w:color w:val="000000"/>
          <w:kern w:val="0"/>
          <w14:ligatures w14:val="none"/>
        </w:rPr>
        <w:t xml:space="preserve"> edited and approved by the JASO collective 27 Jan 2026</w:t>
      </w:r>
    </w:p>
    <w:sectPr w:rsidR="00EA481B" w:rsidRPr="00EA481B" w:rsidSect="00FC0A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14"/>
    <w:multiLevelType w:val="multilevel"/>
    <w:tmpl w:val="E42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01992"/>
    <w:multiLevelType w:val="multilevel"/>
    <w:tmpl w:val="6E7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60A05"/>
    <w:multiLevelType w:val="multilevel"/>
    <w:tmpl w:val="1F6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E3829"/>
    <w:multiLevelType w:val="multilevel"/>
    <w:tmpl w:val="8892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B3369"/>
    <w:multiLevelType w:val="multilevel"/>
    <w:tmpl w:val="DB9C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0C1F"/>
    <w:multiLevelType w:val="multilevel"/>
    <w:tmpl w:val="6FF8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10BDE"/>
    <w:multiLevelType w:val="multilevel"/>
    <w:tmpl w:val="D86C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21196"/>
    <w:multiLevelType w:val="multilevel"/>
    <w:tmpl w:val="AEE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0394"/>
    <w:multiLevelType w:val="multilevel"/>
    <w:tmpl w:val="E7E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877C9"/>
    <w:multiLevelType w:val="multilevel"/>
    <w:tmpl w:val="6686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C5078"/>
    <w:multiLevelType w:val="multilevel"/>
    <w:tmpl w:val="A8B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186950">
    <w:abstractNumId w:val="6"/>
  </w:num>
  <w:num w:numId="2" w16cid:durableId="1283614186">
    <w:abstractNumId w:val="0"/>
  </w:num>
  <w:num w:numId="3" w16cid:durableId="2064523777">
    <w:abstractNumId w:val="9"/>
  </w:num>
  <w:num w:numId="4" w16cid:durableId="717511065">
    <w:abstractNumId w:val="3"/>
  </w:num>
  <w:num w:numId="5" w16cid:durableId="1809010252">
    <w:abstractNumId w:val="1"/>
  </w:num>
  <w:num w:numId="6" w16cid:durableId="320694877">
    <w:abstractNumId w:val="10"/>
  </w:num>
  <w:num w:numId="7" w16cid:durableId="1270628217">
    <w:abstractNumId w:val="4"/>
  </w:num>
  <w:num w:numId="8" w16cid:durableId="650597716">
    <w:abstractNumId w:val="7"/>
  </w:num>
  <w:num w:numId="9" w16cid:durableId="316613258">
    <w:abstractNumId w:val="5"/>
  </w:num>
  <w:num w:numId="10" w16cid:durableId="1291745452">
    <w:abstractNumId w:val="8"/>
  </w:num>
  <w:num w:numId="11" w16cid:durableId="14628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1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1B"/>
    <w:rsid w:val="00000032"/>
    <w:rsid w:val="00045B03"/>
    <w:rsid w:val="00077F3E"/>
    <w:rsid w:val="001308B1"/>
    <w:rsid w:val="00151863"/>
    <w:rsid w:val="00182C0F"/>
    <w:rsid w:val="00185543"/>
    <w:rsid w:val="001A40D0"/>
    <w:rsid w:val="001A40F8"/>
    <w:rsid w:val="001B3A31"/>
    <w:rsid w:val="001F1E44"/>
    <w:rsid w:val="00251556"/>
    <w:rsid w:val="00251D0D"/>
    <w:rsid w:val="00253646"/>
    <w:rsid w:val="002A2CC8"/>
    <w:rsid w:val="002F52FB"/>
    <w:rsid w:val="00343E03"/>
    <w:rsid w:val="00373943"/>
    <w:rsid w:val="003A21FF"/>
    <w:rsid w:val="003B1929"/>
    <w:rsid w:val="004404A9"/>
    <w:rsid w:val="0045494B"/>
    <w:rsid w:val="004A2494"/>
    <w:rsid w:val="004D5BC9"/>
    <w:rsid w:val="00517505"/>
    <w:rsid w:val="00522034"/>
    <w:rsid w:val="0054078D"/>
    <w:rsid w:val="005561F8"/>
    <w:rsid w:val="005676AA"/>
    <w:rsid w:val="00594412"/>
    <w:rsid w:val="005A05B9"/>
    <w:rsid w:val="005A5A9D"/>
    <w:rsid w:val="005C69F2"/>
    <w:rsid w:val="00617103"/>
    <w:rsid w:val="00620871"/>
    <w:rsid w:val="00621228"/>
    <w:rsid w:val="0063130D"/>
    <w:rsid w:val="00641568"/>
    <w:rsid w:val="00672847"/>
    <w:rsid w:val="0071766E"/>
    <w:rsid w:val="0074183B"/>
    <w:rsid w:val="00757386"/>
    <w:rsid w:val="00764673"/>
    <w:rsid w:val="00765695"/>
    <w:rsid w:val="007C1093"/>
    <w:rsid w:val="007F67C5"/>
    <w:rsid w:val="00834034"/>
    <w:rsid w:val="0088110C"/>
    <w:rsid w:val="008F2DDB"/>
    <w:rsid w:val="00902014"/>
    <w:rsid w:val="009209DC"/>
    <w:rsid w:val="00927D80"/>
    <w:rsid w:val="00947554"/>
    <w:rsid w:val="009541CD"/>
    <w:rsid w:val="00973646"/>
    <w:rsid w:val="00974157"/>
    <w:rsid w:val="009B571E"/>
    <w:rsid w:val="009C22C3"/>
    <w:rsid w:val="00A67DC3"/>
    <w:rsid w:val="00A728D8"/>
    <w:rsid w:val="00A765BB"/>
    <w:rsid w:val="00AB1EB3"/>
    <w:rsid w:val="00AD3608"/>
    <w:rsid w:val="00AD4290"/>
    <w:rsid w:val="00AF1767"/>
    <w:rsid w:val="00B16636"/>
    <w:rsid w:val="00B203E8"/>
    <w:rsid w:val="00B218FA"/>
    <w:rsid w:val="00B56440"/>
    <w:rsid w:val="00B8330B"/>
    <w:rsid w:val="00BD6F6E"/>
    <w:rsid w:val="00C449E9"/>
    <w:rsid w:val="00C57A83"/>
    <w:rsid w:val="00C6047C"/>
    <w:rsid w:val="00C81C10"/>
    <w:rsid w:val="00CD30BF"/>
    <w:rsid w:val="00CD3B3A"/>
    <w:rsid w:val="00D07AFF"/>
    <w:rsid w:val="00D5396D"/>
    <w:rsid w:val="00D6615F"/>
    <w:rsid w:val="00DA1C8D"/>
    <w:rsid w:val="00DE0D2C"/>
    <w:rsid w:val="00E93055"/>
    <w:rsid w:val="00EA03E7"/>
    <w:rsid w:val="00EA481B"/>
    <w:rsid w:val="00EE0B97"/>
    <w:rsid w:val="00F6460A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37CA"/>
  <w15:chartTrackingRefBased/>
  <w15:docId w15:val="{A64FF6DE-9DFC-A54A-8188-A8DF606F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43"/>
  </w:style>
  <w:style w:type="paragraph" w:styleId="Heading1">
    <w:name w:val="heading 1"/>
    <w:basedOn w:val="Normal"/>
    <w:next w:val="Normal"/>
    <w:link w:val="Heading1Char"/>
    <w:uiPriority w:val="9"/>
    <w:qFormat/>
    <w:rsid w:val="00EA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48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48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481B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A481B"/>
  </w:style>
  <w:style w:type="character" w:styleId="Strong">
    <w:name w:val="Strong"/>
    <w:basedOn w:val="DefaultParagraphFont"/>
    <w:uiPriority w:val="22"/>
    <w:qFormat/>
    <w:rsid w:val="00EA481B"/>
    <w:rPr>
      <w:b/>
      <w:bCs/>
    </w:rPr>
  </w:style>
  <w:style w:type="character" w:styleId="Emphasis">
    <w:name w:val="Emphasis"/>
    <w:basedOn w:val="DefaultParagraphFont"/>
    <w:uiPriority w:val="20"/>
    <w:qFormat/>
    <w:rsid w:val="00EA4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Zeitlyn</dc:creator>
  <cp:keywords/>
  <dc:description/>
  <cp:lastModifiedBy>David Zeitlyn</cp:lastModifiedBy>
  <cp:revision>4</cp:revision>
  <dcterms:created xsi:type="dcterms:W3CDTF">2026-01-23T14:39:00Z</dcterms:created>
  <dcterms:modified xsi:type="dcterms:W3CDTF">2026-03-02T16:24:00Z</dcterms:modified>
</cp:coreProperties>
</file>