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522A4" w14:textId="26F90B78" w:rsidR="00CF6A50" w:rsidRPr="00A25FAD" w:rsidRDefault="00FC142C" w:rsidP="00A25FAD">
      <w:pPr>
        <w:jc w:val="center"/>
        <w:rPr>
          <w:rFonts w:ascii="Gill Sans MT" w:hAnsi="Gill Sans MT"/>
        </w:rPr>
      </w:pPr>
      <w:r w:rsidRPr="00A25FAD">
        <w:rPr>
          <w:rFonts w:ascii="Gill Sans MT" w:eastAsia="Calibri" w:hAnsi="Gill Sans MT" w:cs="Arial"/>
          <w:noProof/>
          <w:lang w:val="en-US"/>
        </w:rPr>
        <w:drawing>
          <wp:inline distT="0" distB="0" distL="0" distR="0" wp14:anchorId="3B39B989" wp14:editId="001100AE">
            <wp:extent cx="3863211" cy="896264"/>
            <wp:effectExtent l="19050" t="19050" r="23495" b="18415"/>
            <wp:docPr id="587049542" name="Picture 58704954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1688" cy="898231"/>
                    </a:xfrm>
                    <a:prstGeom prst="rect">
                      <a:avLst/>
                    </a:prstGeom>
                    <a:noFill/>
                    <a:ln>
                      <a:solidFill>
                        <a:srgbClr val="4472C4">
                          <a:lumMod val="75000"/>
                        </a:srgbClr>
                      </a:solidFill>
                    </a:ln>
                  </pic:spPr>
                </pic:pic>
              </a:graphicData>
            </a:graphic>
          </wp:inline>
        </w:drawing>
      </w:r>
    </w:p>
    <w:p w14:paraId="14F492FC" w14:textId="307E7C3E" w:rsidR="00A92ED6" w:rsidRPr="00A25FAD" w:rsidRDefault="00A92ED6" w:rsidP="00A25FAD">
      <w:pPr>
        <w:rPr>
          <w:rFonts w:ascii="Gill Sans MT" w:hAnsi="Gill Sans MT"/>
        </w:rPr>
      </w:pPr>
    </w:p>
    <w:p w14:paraId="395735DA" w14:textId="61B9B506" w:rsidR="00A92ED6" w:rsidRPr="00A25FAD" w:rsidRDefault="00A92ED6" w:rsidP="00A25FAD">
      <w:pPr>
        <w:rPr>
          <w:rFonts w:ascii="Gill Sans MT" w:hAnsi="Gill Sans MT"/>
        </w:rPr>
      </w:pPr>
    </w:p>
    <w:p w14:paraId="74B6B99D" w14:textId="7BDBFF33" w:rsidR="00281D2D" w:rsidRPr="00A25FAD" w:rsidRDefault="00281D2D" w:rsidP="00A25FAD">
      <w:pPr>
        <w:jc w:val="both"/>
        <w:rPr>
          <w:rFonts w:ascii="Gill Sans MT" w:hAnsi="Gill Sans MT"/>
          <w:sz w:val="28"/>
          <w:szCs w:val="28"/>
        </w:rPr>
      </w:pPr>
      <w:r w:rsidRPr="00A25FAD">
        <w:rPr>
          <w:rFonts w:ascii="Gill Sans MT" w:hAnsi="Gill Sans MT"/>
          <w:b/>
          <w:bCs/>
          <w:sz w:val="28"/>
          <w:szCs w:val="28"/>
        </w:rPr>
        <w:t xml:space="preserve">MARON E. GREENLEAF. </w:t>
      </w:r>
      <w:r w:rsidRPr="00A25FAD">
        <w:rPr>
          <w:rFonts w:ascii="Gill Sans MT" w:hAnsi="Gill Sans MT"/>
          <w:i/>
          <w:iCs/>
          <w:sz w:val="28"/>
          <w:szCs w:val="28"/>
        </w:rPr>
        <w:t xml:space="preserve">FOREST LOST: PRODUCING GREEN CAPITALISM IN THE BRAZILIAN AMAZON. </w:t>
      </w:r>
      <w:r w:rsidRPr="00A25FAD">
        <w:rPr>
          <w:rFonts w:ascii="Gill Sans MT" w:hAnsi="Gill Sans MT"/>
          <w:sz w:val="28"/>
          <w:szCs w:val="28"/>
        </w:rPr>
        <w:t>DURHAM: DUKE UNIVERSITY PRESS 2024. 304 P. PAPER ISBN: 978-1-4780-3108-6</w:t>
      </w:r>
    </w:p>
    <w:p w14:paraId="3C6D506E" w14:textId="77777777" w:rsidR="00A92ED6" w:rsidRPr="00A25FAD" w:rsidRDefault="00A92ED6" w:rsidP="00A25FAD">
      <w:pPr>
        <w:jc w:val="center"/>
        <w:rPr>
          <w:rFonts w:ascii="Gill Sans MT" w:hAnsi="Gill Sans MT"/>
        </w:rPr>
      </w:pPr>
    </w:p>
    <w:p w14:paraId="03234AFB" w14:textId="6354F507" w:rsidR="009C1585" w:rsidRPr="00A25FAD" w:rsidRDefault="00281D2D" w:rsidP="00A25FAD">
      <w:pPr>
        <w:jc w:val="center"/>
        <w:rPr>
          <w:rFonts w:ascii="Gill Sans MT" w:hAnsi="Gill Sans MT"/>
          <w:sz w:val="28"/>
          <w:szCs w:val="28"/>
        </w:rPr>
      </w:pPr>
      <w:r w:rsidRPr="00A25FAD">
        <w:rPr>
          <w:rFonts w:ascii="Gill Sans MT" w:hAnsi="Gill Sans MT"/>
          <w:sz w:val="28"/>
          <w:szCs w:val="28"/>
        </w:rPr>
        <w:t>OLIVIA BIANCHI</w:t>
      </w:r>
      <w:r w:rsidRPr="00A25FAD">
        <w:rPr>
          <w:rStyle w:val="FootnoteReference"/>
          <w:rFonts w:ascii="Gill Sans MT" w:hAnsi="Gill Sans MT"/>
          <w:sz w:val="28"/>
          <w:szCs w:val="28"/>
        </w:rPr>
        <w:footnoteReference w:id="1"/>
      </w:r>
    </w:p>
    <w:p w14:paraId="1DF9FABC" w14:textId="77777777" w:rsidR="00FC142C" w:rsidRPr="00A25FAD" w:rsidRDefault="00FC142C" w:rsidP="00A25FAD">
      <w:pPr>
        <w:jc w:val="both"/>
        <w:rPr>
          <w:rFonts w:ascii="Gill Sans MT" w:hAnsi="Gill Sans MT"/>
        </w:rPr>
      </w:pPr>
    </w:p>
    <w:p w14:paraId="37D3C81A" w14:textId="77777777" w:rsidR="00A25FAD" w:rsidRDefault="00D44D8E" w:rsidP="00A25FAD">
      <w:pPr>
        <w:ind w:left="2880" w:firstLine="720"/>
        <w:jc w:val="right"/>
        <w:rPr>
          <w:rFonts w:ascii="Gill Sans MT" w:hAnsi="Gill Sans MT"/>
          <w:i/>
          <w:iCs/>
          <w:color w:val="000000" w:themeColor="text1"/>
        </w:rPr>
      </w:pPr>
      <w:r w:rsidRPr="00A25FAD">
        <w:rPr>
          <w:rFonts w:ascii="Gill Sans MT" w:hAnsi="Gill Sans MT"/>
          <w:i/>
          <w:iCs/>
          <w:color w:val="000000" w:themeColor="text1"/>
        </w:rPr>
        <w:t xml:space="preserve">In speculative enterprises, profit must be imagined before it can be extracted. </w:t>
      </w:r>
    </w:p>
    <w:p w14:paraId="70CCE957" w14:textId="5C90BDF2" w:rsidR="00D44D8E" w:rsidRPr="00A25FAD" w:rsidRDefault="00A25FAD" w:rsidP="00A25FAD">
      <w:pPr>
        <w:ind w:left="2880" w:firstLine="720"/>
        <w:jc w:val="right"/>
        <w:rPr>
          <w:rFonts w:ascii="Gill Sans MT" w:hAnsi="Gill Sans MT"/>
          <w:i/>
          <w:iCs/>
          <w:color w:val="000000" w:themeColor="text1"/>
        </w:rPr>
      </w:pPr>
      <w:r>
        <w:rPr>
          <w:rFonts w:ascii="Gill Sans MT" w:hAnsi="Gill Sans MT"/>
          <w:i/>
          <w:iCs/>
          <w:color w:val="000000" w:themeColor="text1"/>
        </w:rPr>
        <w:t xml:space="preserve">– </w:t>
      </w:r>
      <w:r w:rsidR="00D44D8E" w:rsidRPr="00A25FAD">
        <w:rPr>
          <w:rFonts w:ascii="Gill Sans MT" w:hAnsi="Gill Sans MT"/>
          <w:i/>
          <w:iCs/>
          <w:color w:val="000000" w:themeColor="text1"/>
        </w:rPr>
        <w:t>Anna Lowenhaupt Tsing</w:t>
      </w:r>
      <w:r w:rsidR="00182417" w:rsidRPr="00A25FAD">
        <w:rPr>
          <w:rFonts w:ascii="Gill Sans MT" w:hAnsi="Gill Sans MT"/>
          <w:i/>
          <w:iCs/>
          <w:color w:val="000000" w:themeColor="text1"/>
        </w:rPr>
        <w:t xml:space="preserve"> </w:t>
      </w:r>
      <w:r w:rsidRPr="00A25FAD">
        <w:rPr>
          <w:rFonts w:ascii="Gill Sans MT" w:hAnsi="Gill Sans MT"/>
          <w:i/>
          <w:iCs/>
          <w:color w:val="000000" w:themeColor="text1"/>
        </w:rPr>
        <w:t>(</w:t>
      </w:r>
      <w:r w:rsidR="00182417" w:rsidRPr="00A25FAD">
        <w:rPr>
          <w:rFonts w:ascii="Gill Sans MT" w:hAnsi="Gill Sans MT"/>
          <w:i/>
          <w:iCs/>
          <w:color w:val="000000" w:themeColor="text1"/>
        </w:rPr>
        <w:t>2005</w:t>
      </w:r>
      <w:r w:rsidRPr="00A25FAD">
        <w:rPr>
          <w:rFonts w:ascii="Gill Sans MT" w:hAnsi="Gill Sans MT"/>
          <w:i/>
          <w:iCs/>
          <w:color w:val="000000" w:themeColor="text1"/>
        </w:rPr>
        <w:t>:</w:t>
      </w:r>
      <w:r w:rsidR="00182417" w:rsidRPr="00A25FAD">
        <w:rPr>
          <w:rFonts w:ascii="Gill Sans MT" w:hAnsi="Gill Sans MT"/>
          <w:i/>
          <w:iCs/>
          <w:color w:val="000000" w:themeColor="text1"/>
        </w:rPr>
        <w:t xml:space="preserve"> 57</w:t>
      </w:r>
      <w:r w:rsidRPr="00A25FAD">
        <w:rPr>
          <w:rFonts w:ascii="Gill Sans MT" w:hAnsi="Gill Sans MT"/>
          <w:i/>
          <w:iCs/>
          <w:color w:val="000000" w:themeColor="text1"/>
        </w:rPr>
        <w:t>)</w:t>
      </w:r>
    </w:p>
    <w:p w14:paraId="4B24354F" w14:textId="77777777" w:rsidR="00182417" w:rsidRPr="00A25FAD" w:rsidRDefault="00182417" w:rsidP="00A25FAD">
      <w:pPr>
        <w:jc w:val="both"/>
        <w:rPr>
          <w:rFonts w:ascii="Gill Sans MT" w:hAnsi="Gill Sans MT"/>
          <w:b/>
          <w:bCs/>
          <w:i/>
          <w:iCs/>
        </w:rPr>
      </w:pPr>
    </w:p>
    <w:p w14:paraId="0D60106F" w14:textId="29F9EA43" w:rsidR="00795BF5" w:rsidRPr="00A25FAD" w:rsidRDefault="00EC7C59" w:rsidP="00A25FAD">
      <w:pPr>
        <w:jc w:val="both"/>
        <w:rPr>
          <w:rFonts w:ascii="Gill Sans MT" w:hAnsi="Gill Sans MT"/>
        </w:rPr>
      </w:pPr>
      <w:r w:rsidRPr="00A25FAD">
        <w:rPr>
          <w:rFonts w:ascii="Gill Sans MT" w:hAnsi="Gill Sans MT"/>
        </w:rPr>
        <w:t>The Brazilian state Acre, the location of Maron E. Greenleaf’s research</w:t>
      </w:r>
      <w:r w:rsidR="00DC09D6" w:rsidRPr="00A25FAD">
        <w:rPr>
          <w:rFonts w:ascii="Gill Sans MT" w:hAnsi="Gill Sans MT"/>
        </w:rPr>
        <w:t>,</w:t>
      </w:r>
      <w:r w:rsidRPr="00A25FAD">
        <w:rPr>
          <w:rFonts w:ascii="Gill Sans MT" w:hAnsi="Gill Sans MT"/>
        </w:rPr>
        <w:t xml:space="preserve"> has continuously had to grapple with </w:t>
      </w:r>
      <w:r w:rsidR="00F63870" w:rsidRPr="00A25FAD">
        <w:rPr>
          <w:rFonts w:ascii="Gill Sans MT" w:hAnsi="Gill Sans MT"/>
        </w:rPr>
        <w:t>a</w:t>
      </w:r>
      <w:r w:rsidR="00D6340D" w:rsidRPr="00A25FAD">
        <w:rPr>
          <w:rFonts w:ascii="Gill Sans MT" w:hAnsi="Gill Sans MT"/>
        </w:rPr>
        <w:t xml:space="preserve"> complex positionality between periphery and frontier. To exist has long meant to have to deforest</w:t>
      </w:r>
      <w:r w:rsidR="00037D55" w:rsidRPr="00A25FAD">
        <w:rPr>
          <w:rFonts w:ascii="Gill Sans MT" w:hAnsi="Gill Sans MT"/>
        </w:rPr>
        <w:t xml:space="preserve"> (15)</w:t>
      </w:r>
      <w:r w:rsidR="008747FF" w:rsidRPr="00A25FAD">
        <w:rPr>
          <w:rFonts w:ascii="Gill Sans MT" w:hAnsi="Gill Sans MT"/>
        </w:rPr>
        <w:t xml:space="preserve"> </w:t>
      </w:r>
      <w:r w:rsidR="00E73C07" w:rsidRPr="00A25FAD">
        <w:rPr>
          <w:rFonts w:ascii="Gill Sans MT" w:hAnsi="Gill Sans MT"/>
        </w:rPr>
        <w:t xml:space="preserve">– </w:t>
      </w:r>
      <w:r w:rsidR="00037D55" w:rsidRPr="00A25FAD">
        <w:rPr>
          <w:rFonts w:ascii="Gill Sans MT" w:hAnsi="Gill Sans MT"/>
        </w:rPr>
        <w:t>this counts for the whole of Brazil</w:t>
      </w:r>
      <w:r w:rsidR="00FC142C" w:rsidRPr="00A25FAD">
        <w:rPr>
          <w:rFonts w:ascii="Gill Sans MT" w:hAnsi="Gill Sans MT"/>
        </w:rPr>
        <w:t>,</w:t>
      </w:r>
      <w:r w:rsidR="00037D55" w:rsidRPr="00A25FAD">
        <w:rPr>
          <w:rFonts w:ascii="Gill Sans MT" w:hAnsi="Gill Sans MT"/>
        </w:rPr>
        <w:t xml:space="preserve"> as well as the small state located at the far-western border to Per</w:t>
      </w:r>
      <w:r w:rsidR="00D33F87">
        <w:rPr>
          <w:rFonts w:ascii="Gill Sans MT" w:hAnsi="Gill Sans MT"/>
        </w:rPr>
        <w:t>ú</w:t>
      </w:r>
      <w:r w:rsidR="00037D55" w:rsidRPr="00A25FAD">
        <w:rPr>
          <w:rFonts w:ascii="Gill Sans MT" w:hAnsi="Gill Sans MT"/>
        </w:rPr>
        <w:t xml:space="preserve"> and Bolivia. In 2012, at the beginning of Greenleaf’s research, green capitalism had been praised as solution to the climate crisis and deforestation of the world’s lungs. Set out to do a supply chain analysis of </w:t>
      </w:r>
      <w:r w:rsidR="001437AD" w:rsidRPr="00A25FAD">
        <w:rPr>
          <w:rFonts w:ascii="Gill Sans MT" w:hAnsi="Gill Sans MT"/>
        </w:rPr>
        <w:t xml:space="preserve">forest carbon offset </w:t>
      </w:r>
      <w:r w:rsidR="00534827" w:rsidRPr="00A25FAD">
        <w:rPr>
          <w:rFonts w:ascii="Gill Sans MT" w:hAnsi="Gill Sans MT"/>
        </w:rPr>
        <w:t>(13, 159)</w:t>
      </w:r>
      <w:r w:rsidR="00037D55" w:rsidRPr="00A25FAD">
        <w:rPr>
          <w:rFonts w:ascii="Gill Sans MT" w:hAnsi="Gill Sans MT"/>
        </w:rPr>
        <w:t xml:space="preserve"> –</w:t>
      </w:r>
      <w:r w:rsidR="00E73C07" w:rsidRPr="00A25FAD">
        <w:rPr>
          <w:rFonts w:ascii="Gill Sans MT" w:hAnsi="Gill Sans MT"/>
        </w:rPr>
        <w:t xml:space="preserve"> </w:t>
      </w:r>
      <w:r w:rsidR="001437AD" w:rsidRPr="00A25FAD">
        <w:rPr>
          <w:rFonts w:ascii="Gill Sans MT" w:hAnsi="Gill Sans MT"/>
        </w:rPr>
        <w:t xml:space="preserve">green capitalism’s showcase commodity </w:t>
      </w:r>
      <w:r w:rsidR="00037D55" w:rsidRPr="00A25FAD">
        <w:rPr>
          <w:rFonts w:ascii="Gill Sans MT" w:hAnsi="Gill Sans MT"/>
        </w:rPr>
        <w:t xml:space="preserve">– the author instead </w:t>
      </w:r>
      <w:r w:rsidR="00795BF5" w:rsidRPr="00A25FAD">
        <w:rPr>
          <w:rFonts w:ascii="Gill Sans MT" w:hAnsi="Gill Sans MT"/>
        </w:rPr>
        <w:t>wrote a</w:t>
      </w:r>
      <w:r w:rsidR="00037D55" w:rsidRPr="00A25FAD">
        <w:rPr>
          <w:rFonts w:ascii="Gill Sans MT" w:hAnsi="Gill Sans MT"/>
        </w:rPr>
        <w:t xml:space="preserve"> </w:t>
      </w:r>
      <w:r w:rsidR="00F63870" w:rsidRPr="00A25FAD">
        <w:rPr>
          <w:rFonts w:ascii="Gill Sans MT" w:hAnsi="Gill Sans MT"/>
        </w:rPr>
        <w:t>well-thought-out</w:t>
      </w:r>
      <w:r w:rsidR="00795BF5" w:rsidRPr="00A25FAD">
        <w:rPr>
          <w:rFonts w:ascii="Gill Sans MT" w:hAnsi="Gill Sans MT"/>
        </w:rPr>
        <w:t xml:space="preserve"> </w:t>
      </w:r>
      <w:r w:rsidR="00A81206" w:rsidRPr="00A25FAD">
        <w:rPr>
          <w:rFonts w:ascii="Gill Sans MT" w:hAnsi="Gill Sans MT"/>
        </w:rPr>
        <w:t>account disentangl</w:t>
      </w:r>
      <w:r w:rsidR="00FE7CB0" w:rsidRPr="00A25FAD">
        <w:rPr>
          <w:rFonts w:ascii="Gill Sans MT" w:hAnsi="Gill Sans MT"/>
        </w:rPr>
        <w:t>ing</w:t>
      </w:r>
      <w:r w:rsidR="00037D55" w:rsidRPr="00A25FAD">
        <w:rPr>
          <w:rFonts w:ascii="Gill Sans MT" w:hAnsi="Gill Sans MT"/>
        </w:rPr>
        <w:t xml:space="preserve"> the relationships at play in a place </w:t>
      </w:r>
      <w:r w:rsidR="00A81206" w:rsidRPr="00A25FAD">
        <w:rPr>
          <w:rFonts w:ascii="Gill Sans MT" w:hAnsi="Gill Sans MT"/>
        </w:rPr>
        <w:t>which</w:t>
      </w:r>
      <w:r w:rsidR="00FC142C" w:rsidRPr="00A25FAD">
        <w:rPr>
          <w:rFonts w:ascii="Gill Sans MT" w:hAnsi="Gill Sans MT"/>
        </w:rPr>
        <w:t>,</w:t>
      </w:r>
      <w:r w:rsidR="00A81206" w:rsidRPr="00A25FAD">
        <w:rPr>
          <w:rFonts w:ascii="Gill Sans MT" w:hAnsi="Gill Sans MT"/>
        </w:rPr>
        <w:t xml:space="preserve"> </w:t>
      </w:r>
      <w:r w:rsidR="00534827" w:rsidRPr="00A25FAD">
        <w:rPr>
          <w:rFonts w:ascii="Gill Sans MT" w:hAnsi="Gill Sans MT"/>
        </w:rPr>
        <w:t>at the time</w:t>
      </w:r>
      <w:r w:rsidR="00FC142C" w:rsidRPr="00A25FAD">
        <w:rPr>
          <w:rFonts w:ascii="Gill Sans MT" w:hAnsi="Gill Sans MT"/>
        </w:rPr>
        <w:t>,</w:t>
      </w:r>
      <w:r w:rsidR="00534827" w:rsidRPr="00A25FAD">
        <w:rPr>
          <w:rFonts w:ascii="Gill Sans MT" w:hAnsi="Gill Sans MT"/>
        </w:rPr>
        <w:t xml:space="preserve"> was celebrated for being ‘a leader in forest-focused development’ (19)</w:t>
      </w:r>
      <w:r w:rsidR="00795BF5" w:rsidRPr="00A25FAD">
        <w:rPr>
          <w:rFonts w:ascii="Gill Sans MT" w:hAnsi="Gill Sans MT"/>
        </w:rPr>
        <w:t xml:space="preserve">. </w:t>
      </w:r>
    </w:p>
    <w:p w14:paraId="3869D4D2" w14:textId="739CCAE7" w:rsidR="005301E3" w:rsidRPr="00A25FAD" w:rsidRDefault="00A81206" w:rsidP="00A25FAD">
      <w:pPr>
        <w:tabs>
          <w:tab w:val="left" w:pos="630"/>
        </w:tabs>
        <w:jc w:val="both"/>
        <w:rPr>
          <w:rFonts w:ascii="Gill Sans MT" w:hAnsi="Gill Sans MT"/>
        </w:rPr>
      </w:pPr>
      <w:r w:rsidRPr="00A25FAD">
        <w:rPr>
          <w:rFonts w:ascii="Gill Sans MT" w:hAnsi="Gill Sans MT"/>
        </w:rPr>
        <w:tab/>
      </w:r>
      <w:r w:rsidR="00EF459F" w:rsidRPr="00A25FAD">
        <w:rPr>
          <w:rFonts w:ascii="Gill Sans MT" w:hAnsi="Gill Sans MT"/>
        </w:rPr>
        <w:t>For consumers in the Global North</w:t>
      </w:r>
      <w:r w:rsidR="00FC142C" w:rsidRPr="00A25FAD">
        <w:rPr>
          <w:rFonts w:ascii="Gill Sans MT" w:hAnsi="Gill Sans MT"/>
        </w:rPr>
        <w:t>,</w:t>
      </w:r>
      <w:r w:rsidR="00EF459F" w:rsidRPr="00A25FAD">
        <w:rPr>
          <w:rFonts w:ascii="Gill Sans MT" w:hAnsi="Gill Sans MT"/>
        </w:rPr>
        <w:t xml:space="preserve"> some compensation </w:t>
      </w:r>
      <w:r w:rsidR="00FF6104" w:rsidRPr="00A25FAD">
        <w:rPr>
          <w:rFonts w:ascii="Gill Sans MT" w:hAnsi="Gill Sans MT"/>
        </w:rPr>
        <w:t>of</w:t>
      </w:r>
      <w:r w:rsidR="00EF459F" w:rsidRPr="00A25FAD">
        <w:rPr>
          <w:rFonts w:ascii="Gill Sans MT" w:hAnsi="Gill Sans MT"/>
        </w:rPr>
        <w:t xml:space="preserve"> our carbon-offsetting lifestyle has naturalized into </w:t>
      </w:r>
      <w:r w:rsidR="00FF6104" w:rsidRPr="00A25FAD">
        <w:rPr>
          <w:rFonts w:ascii="Gill Sans MT" w:hAnsi="Gill Sans MT"/>
        </w:rPr>
        <w:t xml:space="preserve">just </w:t>
      </w:r>
      <w:r w:rsidR="00AB0858" w:rsidRPr="00A25FAD">
        <w:rPr>
          <w:rFonts w:ascii="Gill Sans MT" w:hAnsi="Gill Sans MT"/>
        </w:rPr>
        <w:t>agreeing</w:t>
      </w:r>
      <w:r w:rsidR="00FF6104" w:rsidRPr="00A25FAD">
        <w:rPr>
          <w:rFonts w:ascii="Gill Sans MT" w:hAnsi="Gill Sans MT"/>
        </w:rPr>
        <w:t xml:space="preserve"> </w:t>
      </w:r>
      <w:r w:rsidR="004F426E" w:rsidRPr="00A25FAD">
        <w:rPr>
          <w:rFonts w:ascii="Gill Sans MT" w:hAnsi="Gill Sans MT"/>
        </w:rPr>
        <w:t>to some</w:t>
      </w:r>
      <w:r w:rsidR="00FF6104" w:rsidRPr="00A25FAD">
        <w:rPr>
          <w:rFonts w:ascii="Gill Sans MT" w:hAnsi="Gill Sans MT"/>
        </w:rPr>
        <w:t xml:space="preserve"> extra </w:t>
      </w:r>
      <w:r w:rsidR="005301E3" w:rsidRPr="00A25FAD">
        <w:rPr>
          <w:rFonts w:ascii="Gill Sans MT" w:hAnsi="Gill Sans MT"/>
        </w:rPr>
        <w:t xml:space="preserve">travel </w:t>
      </w:r>
      <w:r w:rsidR="00FF6104" w:rsidRPr="00A25FAD">
        <w:rPr>
          <w:rFonts w:ascii="Gill Sans MT" w:hAnsi="Gill Sans MT"/>
        </w:rPr>
        <w:t>fee</w:t>
      </w:r>
      <w:r w:rsidR="004F426E" w:rsidRPr="00A25FAD">
        <w:rPr>
          <w:rFonts w:ascii="Gill Sans MT" w:hAnsi="Gill Sans MT"/>
        </w:rPr>
        <w:t>s</w:t>
      </w:r>
      <w:r w:rsidR="0060105F" w:rsidRPr="00A25FAD">
        <w:rPr>
          <w:rFonts w:ascii="Gill Sans MT" w:hAnsi="Gill Sans MT"/>
        </w:rPr>
        <w:t xml:space="preserve"> (157)</w:t>
      </w:r>
      <w:r w:rsidR="00FF6104" w:rsidRPr="00A25FAD">
        <w:rPr>
          <w:rFonts w:ascii="Gill Sans MT" w:hAnsi="Gill Sans MT"/>
        </w:rPr>
        <w:t xml:space="preserve">. </w:t>
      </w:r>
      <w:r w:rsidR="004F426E" w:rsidRPr="00A25FAD">
        <w:rPr>
          <w:rFonts w:ascii="Gill Sans MT" w:hAnsi="Gill Sans MT"/>
          <w:color w:val="000000" w:themeColor="text1"/>
        </w:rPr>
        <w:t>The</w:t>
      </w:r>
      <w:r w:rsidR="00FF6104" w:rsidRPr="00A25FAD">
        <w:rPr>
          <w:rFonts w:ascii="Gill Sans MT" w:hAnsi="Gill Sans MT"/>
          <w:color w:val="000000" w:themeColor="text1"/>
        </w:rPr>
        <w:t xml:space="preserve"> </w:t>
      </w:r>
      <w:r w:rsidR="004F426E" w:rsidRPr="00A25FAD">
        <w:rPr>
          <w:rFonts w:ascii="Gill Sans MT" w:hAnsi="Gill Sans MT"/>
          <w:color w:val="000000" w:themeColor="text1"/>
        </w:rPr>
        <w:t>complex yet obscured</w:t>
      </w:r>
      <w:r w:rsidR="00FF6104" w:rsidRPr="00A25FAD">
        <w:rPr>
          <w:rFonts w:ascii="Gill Sans MT" w:hAnsi="Gill Sans MT"/>
          <w:color w:val="000000" w:themeColor="text1"/>
        </w:rPr>
        <w:t xml:space="preserve"> work</w:t>
      </w:r>
      <w:r w:rsidR="005301E3" w:rsidRPr="00A25FAD">
        <w:rPr>
          <w:rFonts w:ascii="Gill Sans MT" w:hAnsi="Gill Sans MT"/>
          <w:color w:val="000000" w:themeColor="text1"/>
        </w:rPr>
        <w:t xml:space="preserve"> </w:t>
      </w:r>
      <w:r w:rsidR="00FF6104" w:rsidRPr="00A25FAD">
        <w:rPr>
          <w:rFonts w:ascii="Gill Sans MT" w:hAnsi="Gill Sans MT"/>
          <w:color w:val="000000" w:themeColor="text1"/>
        </w:rPr>
        <w:t xml:space="preserve">that takes place in </w:t>
      </w:r>
      <w:r w:rsidR="0060105F" w:rsidRPr="00A25FAD">
        <w:rPr>
          <w:rFonts w:ascii="Gill Sans MT" w:hAnsi="Gill Sans MT"/>
          <w:color w:val="000000" w:themeColor="text1"/>
        </w:rPr>
        <w:t>regions</w:t>
      </w:r>
      <w:r w:rsidR="004F426E" w:rsidRPr="00A25FAD">
        <w:rPr>
          <w:rFonts w:ascii="Gill Sans MT" w:hAnsi="Gill Sans MT"/>
          <w:color w:val="000000" w:themeColor="text1"/>
        </w:rPr>
        <w:t xml:space="preserve"> we thus task with keeping carbon in place</w:t>
      </w:r>
      <w:r w:rsidR="00AB0858" w:rsidRPr="00A25FAD">
        <w:rPr>
          <w:rFonts w:ascii="Gill Sans MT" w:hAnsi="Gill Sans MT"/>
          <w:color w:val="000000" w:themeColor="text1"/>
        </w:rPr>
        <w:t xml:space="preserve"> is the focus of the book</w:t>
      </w:r>
      <w:r w:rsidR="005301E3" w:rsidRPr="00A25FAD">
        <w:rPr>
          <w:rFonts w:ascii="Gill Sans MT" w:hAnsi="Gill Sans MT"/>
          <w:color w:val="000000" w:themeColor="text1"/>
        </w:rPr>
        <w:t xml:space="preserve">, </w:t>
      </w:r>
      <w:r w:rsidR="00AB0858" w:rsidRPr="00A25FAD">
        <w:rPr>
          <w:rFonts w:ascii="Gill Sans MT" w:hAnsi="Gill Sans MT"/>
          <w:color w:val="000000" w:themeColor="text1"/>
        </w:rPr>
        <w:t xml:space="preserve">work </w:t>
      </w:r>
      <w:r w:rsidR="005301E3" w:rsidRPr="00A25FAD">
        <w:rPr>
          <w:rFonts w:ascii="Gill Sans MT" w:hAnsi="Gill Sans MT"/>
          <w:color w:val="000000" w:themeColor="text1"/>
        </w:rPr>
        <w:t>underpinned by multilayered socioenvironmental relations</w:t>
      </w:r>
      <w:r w:rsidR="00795BF5" w:rsidRPr="00A25FAD">
        <w:rPr>
          <w:rFonts w:ascii="Gill Sans MT" w:hAnsi="Gill Sans MT"/>
          <w:color w:val="000000" w:themeColor="text1"/>
        </w:rPr>
        <w:t xml:space="preserve"> (14, 157)</w:t>
      </w:r>
      <w:r w:rsidR="004F426E" w:rsidRPr="00A25FAD">
        <w:rPr>
          <w:rFonts w:ascii="Gill Sans MT" w:hAnsi="Gill Sans MT"/>
          <w:color w:val="000000" w:themeColor="text1"/>
        </w:rPr>
        <w:t xml:space="preserve">. </w:t>
      </w:r>
      <w:r w:rsidR="00AB0858" w:rsidRPr="00A25FAD">
        <w:rPr>
          <w:rFonts w:ascii="Gill Sans MT" w:hAnsi="Gill Sans MT"/>
          <w:color w:val="000000" w:themeColor="text1"/>
        </w:rPr>
        <w:t xml:space="preserve">This work </w:t>
      </w:r>
      <w:r w:rsidR="004F426E" w:rsidRPr="00A25FAD">
        <w:rPr>
          <w:rFonts w:ascii="Gill Sans MT" w:hAnsi="Gill Sans MT"/>
          <w:color w:val="000000" w:themeColor="text1"/>
        </w:rPr>
        <w:t>is</w:t>
      </w:r>
      <w:r w:rsidR="00F63870" w:rsidRPr="00A25FAD">
        <w:rPr>
          <w:rFonts w:ascii="Gill Sans MT" w:hAnsi="Gill Sans MT"/>
          <w:color w:val="000000" w:themeColor="text1"/>
        </w:rPr>
        <w:t xml:space="preserve"> </w:t>
      </w:r>
      <w:r w:rsidR="00795BF5" w:rsidRPr="00A25FAD">
        <w:rPr>
          <w:rFonts w:ascii="Gill Sans MT" w:hAnsi="Gill Sans MT"/>
          <w:color w:val="000000" w:themeColor="text1"/>
        </w:rPr>
        <w:t xml:space="preserve">needed </w:t>
      </w:r>
      <w:r w:rsidR="00F63870" w:rsidRPr="00A25FAD">
        <w:rPr>
          <w:rFonts w:ascii="Gill Sans MT" w:hAnsi="Gill Sans MT"/>
          <w:color w:val="000000" w:themeColor="text1"/>
        </w:rPr>
        <w:t>to</w:t>
      </w:r>
      <w:r w:rsidR="00FF6104" w:rsidRPr="00A25FAD">
        <w:rPr>
          <w:rFonts w:ascii="Gill Sans MT" w:hAnsi="Gill Sans MT"/>
          <w:color w:val="000000" w:themeColor="text1"/>
        </w:rPr>
        <w:t xml:space="preserve"> </w:t>
      </w:r>
      <w:r w:rsidR="00F63870" w:rsidRPr="00A25FAD">
        <w:rPr>
          <w:rFonts w:ascii="Gill Sans MT" w:hAnsi="Gill Sans MT"/>
          <w:color w:val="000000" w:themeColor="text1"/>
        </w:rPr>
        <w:t>valorise</w:t>
      </w:r>
      <w:r w:rsidR="00D44D8E" w:rsidRPr="00A25FAD">
        <w:rPr>
          <w:rFonts w:ascii="Gill Sans MT" w:hAnsi="Gill Sans MT"/>
          <w:color w:val="000000" w:themeColor="text1"/>
        </w:rPr>
        <w:t xml:space="preserve"> the forest</w:t>
      </w:r>
      <w:r w:rsidR="004F426E" w:rsidRPr="00A25FAD">
        <w:rPr>
          <w:rFonts w:ascii="Gill Sans MT" w:hAnsi="Gill Sans MT"/>
          <w:color w:val="000000" w:themeColor="text1"/>
        </w:rPr>
        <w:t xml:space="preserve"> and </w:t>
      </w:r>
      <w:r w:rsidR="006F1A5F" w:rsidRPr="00A25FAD">
        <w:rPr>
          <w:rFonts w:ascii="Gill Sans MT" w:hAnsi="Gill Sans MT"/>
          <w:color w:val="000000" w:themeColor="text1"/>
        </w:rPr>
        <w:t>keep</w:t>
      </w:r>
      <w:r w:rsidR="00FF6104" w:rsidRPr="00A25FAD">
        <w:rPr>
          <w:rFonts w:ascii="Gill Sans MT" w:hAnsi="Gill Sans MT"/>
          <w:color w:val="000000" w:themeColor="text1"/>
        </w:rPr>
        <w:t xml:space="preserve"> </w:t>
      </w:r>
      <w:r w:rsidR="004F426E" w:rsidRPr="00A25FAD">
        <w:rPr>
          <w:rFonts w:ascii="Gill Sans MT" w:hAnsi="Gill Sans MT"/>
          <w:color w:val="000000" w:themeColor="text1"/>
        </w:rPr>
        <w:t>the</w:t>
      </w:r>
      <w:r w:rsidR="00FF6104" w:rsidRPr="00A25FAD">
        <w:rPr>
          <w:rFonts w:ascii="Gill Sans MT" w:hAnsi="Gill Sans MT"/>
          <w:color w:val="000000" w:themeColor="text1"/>
        </w:rPr>
        <w:t xml:space="preserve"> carbon</w:t>
      </w:r>
      <w:r w:rsidR="004F426E" w:rsidRPr="00A25FAD">
        <w:rPr>
          <w:rFonts w:ascii="Gill Sans MT" w:hAnsi="Gill Sans MT"/>
          <w:color w:val="000000" w:themeColor="text1"/>
        </w:rPr>
        <w:t xml:space="preserve"> it holds</w:t>
      </w:r>
      <w:r w:rsidR="006F1A5F" w:rsidRPr="00A25FAD">
        <w:rPr>
          <w:rFonts w:ascii="Gill Sans MT" w:hAnsi="Gill Sans MT"/>
          <w:color w:val="000000" w:themeColor="text1"/>
        </w:rPr>
        <w:t xml:space="preserve"> protected. Integral to green capitalism</w:t>
      </w:r>
      <w:r w:rsidR="00FC142C" w:rsidRPr="00A25FAD">
        <w:rPr>
          <w:rFonts w:ascii="Gill Sans MT" w:hAnsi="Gill Sans MT"/>
          <w:color w:val="000000" w:themeColor="text1"/>
        </w:rPr>
        <w:t xml:space="preserve">, </w:t>
      </w:r>
      <w:r w:rsidR="006F1A5F" w:rsidRPr="00A25FAD">
        <w:rPr>
          <w:rFonts w:ascii="Gill Sans MT" w:hAnsi="Gill Sans MT"/>
          <w:color w:val="000000" w:themeColor="text1"/>
        </w:rPr>
        <w:t>as Greenleaf illustrates comprehensibly</w:t>
      </w:r>
      <w:r w:rsidR="005301E3" w:rsidRPr="00A25FAD">
        <w:rPr>
          <w:rFonts w:ascii="Gill Sans MT" w:hAnsi="Gill Sans MT"/>
          <w:color w:val="000000" w:themeColor="text1"/>
        </w:rPr>
        <w:t xml:space="preserve"> and in an accessibly written fashion</w:t>
      </w:r>
      <w:r w:rsidR="006F1A5F" w:rsidRPr="00A25FAD">
        <w:rPr>
          <w:rFonts w:ascii="Gill Sans MT" w:hAnsi="Gill Sans MT"/>
          <w:color w:val="000000" w:themeColor="text1"/>
        </w:rPr>
        <w:t>, are the mutually depend</w:t>
      </w:r>
      <w:r w:rsidR="007C4461" w:rsidRPr="00A25FAD">
        <w:rPr>
          <w:rFonts w:ascii="Gill Sans MT" w:hAnsi="Gill Sans MT"/>
          <w:color w:val="000000" w:themeColor="text1"/>
        </w:rPr>
        <w:t>e</w:t>
      </w:r>
      <w:r w:rsidR="006F1A5F" w:rsidRPr="00A25FAD">
        <w:rPr>
          <w:rFonts w:ascii="Gill Sans MT" w:hAnsi="Gill Sans MT"/>
          <w:color w:val="000000" w:themeColor="text1"/>
        </w:rPr>
        <w:t>nt beneficiary relation</w:t>
      </w:r>
      <w:r w:rsidR="0060105F" w:rsidRPr="00A25FAD">
        <w:rPr>
          <w:rFonts w:ascii="Gill Sans MT" w:hAnsi="Gill Sans MT"/>
          <w:color w:val="000000" w:themeColor="text1"/>
        </w:rPr>
        <w:t>s</w:t>
      </w:r>
      <w:r w:rsidR="006F1A5F" w:rsidRPr="00A25FAD">
        <w:rPr>
          <w:rFonts w:ascii="Gill Sans MT" w:hAnsi="Gill Sans MT"/>
          <w:color w:val="000000" w:themeColor="text1"/>
        </w:rPr>
        <w:t xml:space="preserve"> that emerge</w:t>
      </w:r>
      <w:r w:rsidR="005301E3" w:rsidRPr="00A25FAD">
        <w:rPr>
          <w:rFonts w:ascii="Gill Sans MT" w:hAnsi="Gill Sans MT"/>
          <w:color w:val="000000" w:themeColor="text1"/>
        </w:rPr>
        <w:t xml:space="preserve">: </w:t>
      </w:r>
      <w:r w:rsidR="00795BF5" w:rsidRPr="00A25FAD">
        <w:rPr>
          <w:rFonts w:ascii="Gill Sans MT" w:hAnsi="Gill Sans MT"/>
          <w:color w:val="000000" w:themeColor="text1"/>
        </w:rPr>
        <w:t>be that between state, forest, people and</w:t>
      </w:r>
      <w:r w:rsidR="005301E3" w:rsidRPr="00A25FAD">
        <w:rPr>
          <w:rFonts w:ascii="Gill Sans MT" w:hAnsi="Gill Sans MT"/>
          <w:color w:val="000000" w:themeColor="text1"/>
        </w:rPr>
        <w:t>/or</w:t>
      </w:r>
      <w:r w:rsidR="00795BF5" w:rsidRPr="00A25FAD">
        <w:rPr>
          <w:rFonts w:ascii="Gill Sans MT" w:hAnsi="Gill Sans MT"/>
          <w:color w:val="000000" w:themeColor="text1"/>
        </w:rPr>
        <w:t xml:space="preserve"> other entities</w:t>
      </w:r>
      <w:r w:rsidR="005301E3" w:rsidRPr="00A25FAD">
        <w:rPr>
          <w:rFonts w:ascii="Gill Sans MT" w:hAnsi="Gill Sans MT"/>
          <w:color w:val="000000" w:themeColor="text1"/>
        </w:rPr>
        <w:t xml:space="preserve">, such as the </w:t>
      </w:r>
      <w:r w:rsidR="00F63870" w:rsidRPr="00A25FAD">
        <w:rPr>
          <w:rFonts w:ascii="Gill Sans MT" w:hAnsi="Gill Sans MT"/>
          <w:color w:val="000000" w:themeColor="text1"/>
        </w:rPr>
        <w:t>formative BR-364 road</w:t>
      </w:r>
      <w:r w:rsidR="008E48B6" w:rsidRPr="00A25FAD">
        <w:rPr>
          <w:rFonts w:ascii="Gill Sans MT" w:hAnsi="Gill Sans MT"/>
          <w:color w:val="000000" w:themeColor="text1"/>
        </w:rPr>
        <w:t>,</w:t>
      </w:r>
      <w:r w:rsidR="00F63870" w:rsidRPr="00A25FAD">
        <w:rPr>
          <w:rFonts w:ascii="Gill Sans MT" w:hAnsi="Gill Sans MT"/>
          <w:color w:val="000000" w:themeColor="text1"/>
        </w:rPr>
        <w:t xml:space="preserve"> </w:t>
      </w:r>
      <w:r w:rsidR="005301E3" w:rsidRPr="00A25FAD">
        <w:rPr>
          <w:rFonts w:ascii="Gill Sans MT" w:hAnsi="Gill Sans MT"/>
          <w:color w:val="000000" w:themeColor="text1"/>
        </w:rPr>
        <w:t>that runs both though the state and the book.</w:t>
      </w:r>
      <w:r w:rsidR="00D44D8E" w:rsidRPr="00A25FAD">
        <w:rPr>
          <w:rFonts w:ascii="Gill Sans MT" w:hAnsi="Gill Sans MT"/>
        </w:rPr>
        <w:t xml:space="preserve"> F</w:t>
      </w:r>
      <w:r w:rsidR="00FF6104" w:rsidRPr="00A25FAD">
        <w:rPr>
          <w:rFonts w:ascii="Gill Sans MT" w:hAnsi="Gill Sans MT"/>
        </w:rPr>
        <w:t xml:space="preserve">ive </w:t>
      </w:r>
      <w:r w:rsidR="005301E3" w:rsidRPr="00A25FAD">
        <w:rPr>
          <w:rFonts w:ascii="Gill Sans MT" w:hAnsi="Gill Sans MT"/>
        </w:rPr>
        <w:t>ethnographic vignette-rich chapters are</w:t>
      </w:r>
      <w:r w:rsidR="00FF6104" w:rsidRPr="00A25FAD">
        <w:rPr>
          <w:rFonts w:ascii="Gill Sans MT" w:hAnsi="Gill Sans MT"/>
        </w:rPr>
        <w:t xml:space="preserve"> underpinned by four </w:t>
      </w:r>
      <w:r w:rsidR="00F63870" w:rsidRPr="00A25FAD">
        <w:rPr>
          <w:rFonts w:ascii="Gill Sans MT" w:hAnsi="Gill Sans MT"/>
        </w:rPr>
        <w:t>descriptive</w:t>
      </w:r>
      <w:r w:rsidR="0060105F" w:rsidRPr="00A25FAD">
        <w:rPr>
          <w:rFonts w:ascii="Gill Sans MT" w:hAnsi="Gill Sans MT"/>
        </w:rPr>
        <w:t xml:space="preserve"> </w:t>
      </w:r>
      <w:r w:rsidR="00FF6104" w:rsidRPr="00A25FAD">
        <w:rPr>
          <w:rFonts w:ascii="Gill Sans MT" w:hAnsi="Gill Sans MT"/>
        </w:rPr>
        <w:t>interlude</w:t>
      </w:r>
      <w:r w:rsidR="00726E7B" w:rsidRPr="00A25FAD">
        <w:rPr>
          <w:rFonts w:ascii="Gill Sans MT" w:hAnsi="Gill Sans MT"/>
        </w:rPr>
        <w:t>s</w:t>
      </w:r>
      <w:r w:rsidR="001437AD" w:rsidRPr="00A25FAD">
        <w:rPr>
          <w:rFonts w:ascii="Gill Sans MT" w:hAnsi="Gill Sans MT"/>
        </w:rPr>
        <w:t>.</w:t>
      </w:r>
      <w:r w:rsidR="0020797B" w:rsidRPr="00A25FAD">
        <w:rPr>
          <w:rFonts w:ascii="Gill Sans MT" w:hAnsi="Gill Sans MT"/>
        </w:rPr>
        <w:t xml:space="preserve"> </w:t>
      </w:r>
      <w:r w:rsidR="001437AD" w:rsidRPr="00A25FAD">
        <w:rPr>
          <w:rFonts w:ascii="Gill Sans MT" w:hAnsi="Gill Sans MT"/>
        </w:rPr>
        <w:t>T</w:t>
      </w:r>
      <w:r w:rsidR="005301E3" w:rsidRPr="00A25FAD">
        <w:rPr>
          <w:rFonts w:ascii="Gill Sans MT" w:hAnsi="Gill Sans MT"/>
        </w:rPr>
        <w:t xml:space="preserve">ogether they </w:t>
      </w:r>
      <w:r w:rsidR="00FC142C" w:rsidRPr="00A25FAD">
        <w:rPr>
          <w:rFonts w:ascii="Gill Sans MT" w:hAnsi="Gill Sans MT"/>
        </w:rPr>
        <w:t>fulfil</w:t>
      </w:r>
      <w:r w:rsidR="005301E3" w:rsidRPr="00A25FAD">
        <w:rPr>
          <w:rFonts w:ascii="Gill Sans MT" w:hAnsi="Gill Sans MT"/>
        </w:rPr>
        <w:t xml:space="preserve"> the book’s aim in transmitting the complex and connected nature of the relations locally at play</w:t>
      </w:r>
      <w:r w:rsidR="00D44D8E" w:rsidRPr="00A25FAD">
        <w:rPr>
          <w:rFonts w:ascii="Gill Sans MT" w:hAnsi="Gill Sans MT"/>
        </w:rPr>
        <w:t>.</w:t>
      </w:r>
    </w:p>
    <w:p w14:paraId="20C818D2" w14:textId="2E3B89F3" w:rsidR="00CE22DE" w:rsidRPr="00A25FAD" w:rsidRDefault="00D44D8E" w:rsidP="00A25FAD">
      <w:pPr>
        <w:tabs>
          <w:tab w:val="left" w:pos="630"/>
        </w:tabs>
        <w:jc w:val="both"/>
        <w:rPr>
          <w:rFonts w:ascii="Gill Sans MT" w:hAnsi="Gill Sans MT"/>
        </w:rPr>
      </w:pPr>
      <w:r w:rsidRPr="00A25FAD">
        <w:rPr>
          <w:rFonts w:ascii="Gill Sans MT" w:hAnsi="Gill Sans MT"/>
        </w:rPr>
        <w:tab/>
      </w:r>
      <w:r w:rsidR="00924756" w:rsidRPr="00A25FAD">
        <w:rPr>
          <w:rFonts w:ascii="Gill Sans MT" w:hAnsi="Gill Sans MT"/>
        </w:rPr>
        <w:t xml:space="preserve">The first chapter </w:t>
      </w:r>
      <w:r w:rsidR="007446A3" w:rsidRPr="00A25FAD">
        <w:rPr>
          <w:rFonts w:ascii="Gill Sans MT" w:hAnsi="Gill Sans MT"/>
        </w:rPr>
        <w:t xml:space="preserve">creates a strong base for Greenleaf’s relational approach by elaborating </w:t>
      </w:r>
      <w:r w:rsidR="00795BF5" w:rsidRPr="00A25FAD">
        <w:rPr>
          <w:rFonts w:ascii="Gill Sans MT" w:hAnsi="Gill Sans MT"/>
        </w:rPr>
        <w:t xml:space="preserve">both </w:t>
      </w:r>
      <w:r w:rsidR="007446A3" w:rsidRPr="00A25FAD">
        <w:rPr>
          <w:rFonts w:ascii="Gill Sans MT" w:hAnsi="Gill Sans MT"/>
        </w:rPr>
        <w:t>the</w:t>
      </w:r>
      <w:r w:rsidR="00795BF5" w:rsidRPr="00A25FAD">
        <w:rPr>
          <w:rFonts w:ascii="Gill Sans MT" w:hAnsi="Gill Sans MT"/>
        </w:rPr>
        <w:t xml:space="preserve"> context of the </w:t>
      </w:r>
      <w:r w:rsidR="003F1749" w:rsidRPr="00A25FAD">
        <w:rPr>
          <w:rFonts w:ascii="Gill Sans MT" w:hAnsi="Gill Sans MT"/>
        </w:rPr>
        <w:t xml:space="preserve">prior </w:t>
      </w:r>
      <w:r w:rsidR="007446A3" w:rsidRPr="00A25FAD">
        <w:rPr>
          <w:rFonts w:ascii="Gill Sans MT" w:hAnsi="Gill Sans MT"/>
        </w:rPr>
        <w:t>carbon boom</w:t>
      </w:r>
      <w:r w:rsidR="00795BF5" w:rsidRPr="00A25FAD">
        <w:rPr>
          <w:rFonts w:ascii="Gill Sans MT" w:hAnsi="Gill Sans MT"/>
        </w:rPr>
        <w:t xml:space="preserve">, and the regionally crucial component </w:t>
      </w:r>
      <w:r w:rsidR="0060105F" w:rsidRPr="00A25FAD">
        <w:rPr>
          <w:rFonts w:ascii="Gill Sans MT" w:hAnsi="Gill Sans MT"/>
        </w:rPr>
        <w:t>called</w:t>
      </w:r>
      <w:r w:rsidR="00BC278A" w:rsidRPr="00A25FAD">
        <w:rPr>
          <w:rFonts w:ascii="Gill Sans MT" w:hAnsi="Gill Sans MT"/>
        </w:rPr>
        <w:t xml:space="preserve"> the </w:t>
      </w:r>
      <w:r w:rsidR="0060105F" w:rsidRPr="00A25FAD">
        <w:rPr>
          <w:rFonts w:ascii="Gill Sans MT" w:hAnsi="Gill Sans MT"/>
        </w:rPr>
        <w:t>‘</w:t>
      </w:r>
      <w:r w:rsidR="00BC278A" w:rsidRPr="00A25FAD">
        <w:rPr>
          <w:rFonts w:ascii="Gill Sans MT" w:hAnsi="Gill Sans MT"/>
        </w:rPr>
        <w:t xml:space="preserve">rubber narrative’. The narrative </w:t>
      </w:r>
      <w:r w:rsidR="0060105F" w:rsidRPr="00A25FAD">
        <w:rPr>
          <w:rFonts w:ascii="Gill Sans MT" w:hAnsi="Gill Sans MT"/>
        </w:rPr>
        <w:t>retells</w:t>
      </w:r>
      <w:r w:rsidR="00BC278A" w:rsidRPr="00A25FAD">
        <w:rPr>
          <w:rFonts w:ascii="Gill Sans MT" w:hAnsi="Gill Sans MT"/>
        </w:rPr>
        <w:t xml:space="preserve"> the story of</w:t>
      </w:r>
      <w:r w:rsidR="00FC142C" w:rsidRPr="00A25FAD">
        <w:rPr>
          <w:rFonts w:ascii="Gill Sans MT" w:hAnsi="Gill Sans MT"/>
        </w:rPr>
        <w:t xml:space="preserve"> the</w:t>
      </w:r>
      <w:r w:rsidR="00BC278A" w:rsidRPr="00A25FAD">
        <w:rPr>
          <w:rFonts w:ascii="Gill Sans MT" w:hAnsi="Gill Sans MT"/>
        </w:rPr>
        <w:t xml:space="preserve"> rubber tapper-led socio-environmental and political movement: after the commodity’s boom (late 19</w:t>
      </w:r>
      <w:r w:rsidR="00BC278A" w:rsidRPr="00A25FAD">
        <w:rPr>
          <w:rFonts w:ascii="Gill Sans MT" w:hAnsi="Gill Sans MT"/>
          <w:vertAlign w:val="superscript"/>
        </w:rPr>
        <w:t>th</w:t>
      </w:r>
      <w:r w:rsidR="00BC278A" w:rsidRPr="00A25FAD">
        <w:rPr>
          <w:rFonts w:ascii="Gill Sans MT" w:hAnsi="Gill Sans MT"/>
        </w:rPr>
        <w:t xml:space="preserve"> century) and </w:t>
      </w:r>
      <w:r w:rsidR="00177ACB" w:rsidRPr="00A25FAD">
        <w:rPr>
          <w:rFonts w:ascii="Gill Sans MT" w:hAnsi="Gill Sans MT"/>
        </w:rPr>
        <w:t xml:space="preserve">bust </w:t>
      </w:r>
      <w:r w:rsidR="00BC278A" w:rsidRPr="00A25FAD">
        <w:rPr>
          <w:rFonts w:ascii="Gill Sans MT" w:hAnsi="Gill Sans MT"/>
        </w:rPr>
        <w:t>(1910/1920s) (37)</w:t>
      </w:r>
      <w:r w:rsidR="00D33F87">
        <w:rPr>
          <w:rFonts w:ascii="Gill Sans MT" w:hAnsi="Gill Sans MT"/>
        </w:rPr>
        <w:t>,</w:t>
      </w:r>
      <w:r w:rsidR="00BC278A" w:rsidRPr="00A25FAD">
        <w:rPr>
          <w:rFonts w:ascii="Gill Sans MT" w:hAnsi="Gill Sans MT"/>
        </w:rPr>
        <w:t xml:space="preserve"> the workers that stayed in the </w:t>
      </w:r>
      <w:r w:rsidR="009133DF" w:rsidRPr="00A25FAD">
        <w:rPr>
          <w:rFonts w:ascii="Gill Sans MT" w:hAnsi="Gill Sans MT"/>
        </w:rPr>
        <w:t xml:space="preserve">Acrean </w:t>
      </w:r>
      <w:r w:rsidR="00BC278A" w:rsidRPr="00A25FAD">
        <w:rPr>
          <w:rFonts w:ascii="Gill Sans MT" w:hAnsi="Gill Sans MT"/>
        </w:rPr>
        <w:t>forest practic</w:t>
      </w:r>
      <w:r w:rsidR="00D33F87">
        <w:rPr>
          <w:rFonts w:ascii="Gill Sans MT" w:hAnsi="Gill Sans MT"/>
        </w:rPr>
        <w:t>ed</w:t>
      </w:r>
      <w:r w:rsidR="00BC278A" w:rsidRPr="00A25FAD">
        <w:rPr>
          <w:rFonts w:ascii="Gill Sans MT" w:hAnsi="Gill Sans MT"/>
        </w:rPr>
        <w:t xml:space="preserve"> the </w:t>
      </w:r>
      <w:r w:rsidR="00FD0C96" w:rsidRPr="00A25FAD">
        <w:rPr>
          <w:rFonts w:ascii="Gill Sans MT" w:hAnsi="Gill Sans MT"/>
        </w:rPr>
        <w:t xml:space="preserve">nonlethal </w:t>
      </w:r>
      <w:r w:rsidR="00BC278A" w:rsidRPr="00A25FAD">
        <w:rPr>
          <w:rFonts w:ascii="Gill Sans MT" w:hAnsi="Gill Sans MT"/>
        </w:rPr>
        <w:t>rubber tree tapping technique</w:t>
      </w:r>
      <w:r w:rsidR="00AB0858" w:rsidRPr="00A25FAD">
        <w:rPr>
          <w:rFonts w:ascii="Gill Sans MT" w:hAnsi="Gill Sans MT"/>
        </w:rPr>
        <w:t xml:space="preserve"> despite </w:t>
      </w:r>
      <w:r w:rsidR="00E73C07" w:rsidRPr="00A25FAD">
        <w:rPr>
          <w:rFonts w:ascii="Gill Sans MT" w:hAnsi="Gill Sans MT"/>
        </w:rPr>
        <w:t>its</w:t>
      </w:r>
      <w:r w:rsidR="00AB0858" w:rsidRPr="00A25FAD">
        <w:rPr>
          <w:rFonts w:ascii="Gill Sans MT" w:hAnsi="Gill Sans MT"/>
        </w:rPr>
        <w:t xml:space="preserve"> continuously falling price</w:t>
      </w:r>
      <w:r w:rsidR="00BC278A" w:rsidRPr="00A25FAD">
        <w:rPr>
          <w:rFonts w:ascii="Gill Sans MT" w:hAnsi="Gill Sans MT"/>
        </w:rPr>
        <w:t xml:space="preserve">, along with other </w:t>
      </w:r>
      <w:r w:rsidR="00FD0C96" w:rsidRPr="00A25FAD">
        <w:rPr>
          <w:rFonts w:ascii="Gill Sans MT" w:hAnsi="Gill Sans MT"/>
        </w:rPr>
        <w:t xml:space="preserve">forest-based </w:t>
      </w:r>
      <w:r w:rsidR="00BC278A" w:rsidRPr="00A25FAD">
        <w:rPr>
          <w:rFonts w:ascii="Gill Sans MT" w:hAnsi="Gill Sans MT"/>
        </w:rPr>
        <w:t xml:space="preserve">means of subsistence. With the moving in of the southern Brazilian cattle ranchers </w:t>
      </w:r>
      <w:r w:rsidR="00FC142C" w:rsidRPr="00A25FAD">
        <w:rPr>
          <w:rFonts w:ascii="Gill Sans MT" w:hAnsi="Gill Sans MT"/>
        </w:rPr>
        <w:t>at the</w:t>
      </w:r>
      <w:r w:rsidR="00BC278A" w:rsidRPr="00A25FAD">
        <w:rPr>
          <w:rFonts w:ascii="Gill Sans MT" w:hAnsi="Gill Sans MT"/>
        </w:rPr>
        <w:t xml:space="preserve"> behest of the dictatorship and the local government (19</w:t>
      </w:r>
      <w:r w:rsidR="00FD0C96" w:rsidRPr="00A25FAD">
        <w:rPr>
          <w:rFonts w:ascii="Gill Sans MT" w:hAnsi="Gill Sans MT"/>
        </w:rPr>
        <w:t>70</w:t>
      </w:r>
      <w:r w:rsidR="00BC278A" w:rsidRPr="00A25FAD">
        <w:rPr>
          <w:rFonts w:ascii="Gill Sans MT" w:hAnsi="Gill Sans MT"/>
        </w:rPr>
        <w:t>s/19</w:t>
      </w:r>
      <w:r w:rsidR="00FD0C96" w:rsidRPr="00A25FAD">
        <w:rPr>
          <w:rFonts w:ascii="Gill Sans MT" w:hAnsi="Gill Sans MT"/>
        </w:rPr>
        <w:t>80</w:t>
      </w:r>
      <w:r w:rsidR="00BC278A" w:rsidRPr="00A25FAD">
        <w:rPr>
          <w:rFonts w:ascii="Gill Sans MT" w:hAnsi="Gill Sans MT"/>
        </w:rPr>
        <w:t>s)</w:t>
      </w:r>
      <w:r w:rsidR="00D33F87">
        <w:rPr>
          <w:rFonts w:ascii="Gill Sans MT" w:hAnsi="Gill Sans MT"/>
        </w:rPr>
        <w:t>,</w:t>
      </w:r>
      <w:r w:rsidR="00BC278A" w:rsidRPr="00A25FAD">
        <w:rPr>
          <w:rFonts w:ascii="Gill Sans MT" w:hAnsi="Gill Sans MT"/>
        </w:rPr>
        <w:t xml:space="preserve"> </w:t>
      </w:r>
      <w:r w:rsidR="00D1371B" w:rsidRPr="00A25FAD">
        <w:rPr>
          <w:rFonts w:ascii="Gill Sans MT" w:hAnsi="Gill Sans MT"/>
        </w:rPr>
        <w:t xml:space="preserve">the </w:t>
      </w:r>
      <w:r w:rsidR="0020797B" w:rsidRPr="00A25FAD">
        <w:rPr>
          <w:rFonts w:ascii="Gill Sans MT" w:hAnsi="Gill Sans MT"/>
        </w:rPr>
        <w:t xml:space="preserve">workers </w:t>
      </w:r>
      <w:r w:rsidR="00BC278A" w:rsidRPr="00A25FAD">
        <w:rPr>
          <w:rFonts w:ascii="Gill Sans MT" w:hAnsi="Gill Sans MT"/>
        </w:rPr>
        <w:t>collectively organized against the violent land claiming and clearing</w:t>
      </w:r>
      <w:r w:rsidR="00FD0C96" w:rsidRPr="00A25FAD">
        <w:rPr>
          <w:rFonts w:ascii="Gill Sans MT" w:hAnsi="Gill Sans MT"/>
        </w:rPr>
        <w:t xml:space="preserve">, resulting </w:t>
      </w:r>
      <w:r w:rsidR="00AB0858" w:rsidRPr="00A25FAD">
        <w:rPr>
          <w:rFonts w:ascii="Gill Sans MT" w:hAnsi="Gill Sans MT"/>
        </w:rPr>
        <w:t xml:space="preserve">in </w:t>
      </w:r>
      <w:r w:rsidR="00FD0C96" w:rsidRPr="00A25FAD">
        <w:rPr>
          <w:rFonts w:ascii="Gill Sans MT" w:hAnsi="Gill Sans MT"/>
        </w:rPr>
        <w:t xml:space="preserve">an </w:t>
      </w:r>
      <w:r w:rsidR="00FD0C96" w:rsidRPr="00A25FAD">
        <w:rPr>
          <w:rFonts w:ascii="Gill Sans MT" w:hAnsi="Gill Sans MT"/>
        </w:rPr>
        <w:lastRenderedPageBreak/>
        <w:t xml:space="preserve">internationally known movement </w:t>
      </w:r>
      <w:r w:rsidR="00D1371B" w:rsidRPr="00A25FAD">
        <w:rPr>
          <w:rFonts w:ascii="Gill Sans MT" w:hAnsi="Gill Sans MT"/>
        </w:rPr>
        <w:t xml:space="preserve">pioneering </w:t>
      </w:r>
      <w:r w:rsidR="00FD0C96" w:rsidRPr="00A25FAD">
        <w:rPr>
          <w:rFonts w:ascii="Gill Sans MT" w:hAnsi="Gill Sans MT"/>
        </w:rPr>
        <w:t xml:space="preserve">a new tenurial form for protected yet </w:t>
      </w:r>
      <w:r w:rsidR="00DB6C92" w:rsidRPr="00A25FAD">
        <w:rPr>
          <w:rFonts w:ascii="Gill Sans MT" w:hAnsi="Gill Sans MT"/>
        </w:rPr>
        <w:t xml:space="preserve">extractively </w:t>
      </w:r>
      <w:r w:rsidR="00FD0C96" w:rsidRPr="00A25FAD">
        <w:rPr>
          <w:rFonts w:ascii="Gill Sans MT" w:hAnsi="Gill Sans MT"/>
        </w:rPr>
        <w:t>used areas (34, 42). Building on this grassroot</w:t>
      </w:r>
      <w:r w:rsidR="00FC142C" w:rsidRPr="00A25FAD">
        <w:rPr>
          <w:rFonts w:ascii="Gill Sans MT" w:hAnsi="Gill Sans MT"/>
        </w:rPr>
        <w:t>s</w:t>
      </w:r>
      <w:r w:rsidR="00FD0C96" w:rsidRPr="00A25FAD">
        <w:rPr>
          <w:rFonts w:ascii="Gill Sans MT" w:hAnsi="Gill Sans MT"/>
        </w:rPr>
        <w:t xml:space="preserve"> </w:t>
      </w:r>
      <w:r w:rsidR="00DB6C92" w:rsidRPr="00A25FAD">
        <w:rPr>
          <w:rFonts w:ascii="Gill Sans MT" w:hAnsi="Gill Sans MT"/>
        </w:rPr>
        <w:t>movement</w:t>
      </w:r>
      <w:r w:rsidR="00FD0C96" w:rsidRPr="00A25FAD">
        <w:rPr>
          <w:rFonts w:ascii="Gill Sans MT" w:hAnsi="Gill Sans MT"/>
        </w:rPr>
        <w:t>, the self-titled ‘Government of the Forest’ (1999-2010) redefined</w:t>
      </w:r>
      <w:r w:rsidR="00BE3AFA" w:rsidRPr="00A25FAD">
        <w:rPr>
          <w:rFonts w:ascii="Gill Sans MT" w:hAnsi="Gill Sans MT"/>
        </w:rPr>
        <w:t xml:space="preserve"> Acre’s</w:t>
      </w:r>
      <w:r w:rsidR="00FD0C96" w:rsidRPr="00A25FAD">
        <w:rPr>
          <w:rFonts w:ascii="Gill Sans MT" w:hAnsi="Gill Sans MT"/>
        </w:rPr>
        <w:t xml:space="preserve"> extractivism </w:t>
      </w:r>
      <w:r w:rsidR="00BE3AFA" w:rsidRPr="00A25FAD">
        <w:rPr>
          <w:rFonts w:ascii="Gill Sans MT" w:hAnsi="Gill Sans MT"/>
        </w:rPr>
        <w:t xml:space="preserve">as </w:t>
      </w:r>
      <w:r w:rsidR="00FD0C96" w:rsidRPr="00A25FAD">
        <w:rPr>
          <w:rFonts w:ascii="Gill Sans MT" w:hAnsi="Gill Sans MT"/>
        </w:rPr>
        <w:t xml:space="preserve">socially inclusive and environmentally sustainable, </w:t>
      </w:r>
      <w:r w:rsidR="00BE3AFA" w:rsidRPr="00A25FAD">
        <w:rPr>
          <w:rFonts w:ascii="Gill Sans MT" w:hAnsi="Gill Sans MT"/>
        </w:rPr>
        <w:t>explaining and supplementing the quantitative data on deforestation rates that sought to make Acre</w:t>
      </w:r>
      <w:r w:rsidR="00F939D4" w:rsidRPr="00A25FAD">
        <w:rPr>
          <w:rFonts w:ascii="Gill Sans MT" w:hAnsi="Gill Sans MT"/>
        </w:rPr>
        <w:t xml:space="preserve"> </w:t>
      </w:r>
      <w:r w:rsidR="00BE3AFA" w:rsidRPr="00A25FAD">
        <w:rPr>
          <w:rFonts w:ascii="Gill Sans MT" w:hAnsi="Gill Sans MT"/>
        </w:rPr>
        <w:t>worth investing in through admittance into programs such as California’s cap-and-trade program (35, 51).</w:t>
      </w:r>
      <w:r w:rsidR="009F5C22" w:rsidRPr="00A25FAD">
        <w:rPr>
          <w:rFonts w:ascii="Gill Sans MT" w:hAnsi="Gill Sans MT"/>
        </w:rPr>
        <w:t xml:space="preserve"> </w:t>
      </w:r>
    </w:p>
    <w:p w14:paraId="526B8730" w14:textId="7F4730EE" w:rsidR="00F939D4" w:rsidRPr="00A25FAD" w:rsidRDefault="00CE22DE" w:rsidP="00A25FAD">
      <w:pPr>
        <w:tabs>
          <w:tab w:val="left" w:pos="630"/>
        </w:tabs>
        <w:jc w:val="both"/>
        <w:rPr>
          <w:rFonts w:ascii="Gill Sans MT" w:hAnsi="Gill Sans MT"/>
        </w:rPr>
      </w:pPr>
      <w:r w:rsidRPr="00A25FAD">
        <w:rPr>
          <w:rFonts w:ascii="Gill Sans MT" w:hAnsi="Gill Sans MT"/>
        </w:rPr>
        <w:tab/>
      </w:r>
      <w:r w:rsidR="009133DF" w:rsidRPr="00A25FAD">
        <w:rPr>
          <w:rFonts w:ascii="Gill Sans MT" w:hAnsi="Gill Sans MT"/>
        </w:rPr>
        <w:t>The second chapter</w:t>
      </w:r>
      <w:r w:rsidR="00D1371B" w:rsidRPr="00A25FAD">
        <w:rPr>
          <w:rFonts w:ascii="Gill Sans MT" w:hAnsi="Gill Sans MT"/>
        </w:rPr>
        <w:t xml:space="preserve"> </w:t>
      </w:r>
      <w:r w:rsidR="009133DF" w:rsidRPr="00A25FAD">
        <w:rPr>
          <w:rFonts w:ascii="Gill Sans MT" w:hAnsi="Gill Sans MT"/>
        </w:rPr>
        <w:t xml:space="preserve">centres around the exploration of </w:t>
      </w:r>
      <w:r w:rsidR="0004796A" w:rsidRPr="00A25FAD">
        <w:rPr>
          <w:rFonts w:ascii="Gill Sans MT" w:hAnsi="Gill Sans MT"/>
        </w:rPr>
        <w:t>‘</w:t>
      </w:r>
      <w:r w:rsidR="009133DF" w:rsidRPr="00A25FAD">
        <w:rPr>
          <w:rFonts w:ascii="Gill Sans MT" w:hAnsi="Gill Sans MT"/>
        </w:rPr>
        <w:t>inclusive productivism</w:t>
      </w:r>
      <w:r w:rsidR="0004796A" w:rsidRPr="00A25FAD">
        <w:rPr>
          <w:rFonts w:ascii="Gill Sans MT" w:hAnsi="Gill Sans MT"/>
        </w:rPr>
        <w:t>’</w:t>
      </w:r>
      <w:r w:rsidR="009133DF" w:rsidRPr="00A25FAD">
        <w:rPr>
          <w:rFonts w:ascii="Gill Sans MT" w:hAnsi="Gill Sans MT"/>
        </w:rPr>
        <w:t xml:space="preserve"> through elaborating</w:t>
      </w:r>
      <w:r w:rsidR="0020251D" w:rsidRPr="00A25FAD">
        <w:rPr>
          <w:rFonts w:ascii="Gill Sans MT" w:hAnsi="Gill Sans MT"/>
        </w:rPr>
        <w:t xml:space="preserve"> the</w:t>
      </w:r>
      <w:r w:rsidR="009729D6" w:rsidRPr="00A25FAD">
        <w:rPr>
          <w:rFonts w:ascii="Gill Sans MT" w:hAnsi="Gill Sans MT"/>
        </w:rPr>
        <w:t xml:space="preserve"> exemplary</w:t>
      </w:r>
      <w:r w:rsidR="009133DF" w:rsidRPr="00A25FAD">
        <w:rPr>
          <w:rFonts w:ascii="Gill Sans MT" w:hAnsi="Gill Sans MT"/>
        </w:rPr>
        <w:t xml:space="preserve"> </w:t>
      </w:r>
      <w:r w:rsidR="009729D6" w:rsidRPr="00A25FAD">
        <w:rPr>
          <w:rFonts w:ascii="Gill Sans MT" w:hAnsi="Gill Sans MT"/>
        </w:rPr>
        <w:t>case of</w:t>
      </w:r>
      <w:r w:rsidR="009133DF" w:rsidRPr="00A25FAD">
        <w:rPr>
          <w:rFonts w:ascii="Gill Sans MT" w:hAnsi="Gill Sans MT"/>
        </w:rPr>
        <w:t xml:space="preserve"> a</w:t>
      </w:r>
      <w:r w:rsidR="00007F8F" w:rsidRPr="00A25FAD">
        <w:rPr>
          <w:rFonts w:ascii="Gill Sans MT" w:hAnsi="Gill Sans MT"/>
        </w:rPr>
        <w:t>ç</w:t>
      </w:r>
      <w:r w:rsidR="009133DF" w:rsidRPr="00A25FAD">
        <w:rPr>
          <w:rFonts w:ascii="Gill Sans MT" w:hAnsi="Gill Sans MT"/>
        </w:rPr>
        <w:t>a</w:t>
      </w:r>
      <w:r w:rsidR="00007F8F" w:rsidRPr="00A25FAD">
        <w:rPr>
          <w:rFonts w:ascii="Gill Sans MT" w:hAnsi="Gill Sans MT"/>
        </w:rPr>
        <w:t>í</w:t>
      </w:r>
      <w:r w:rsidR="009133DF" w:rsidRPr="00A25FAD">
        <w:rPr>
          <w:rFonts w:ascii="Gill Sans MT" w:hAnsi="Gill Sans MT"/>
        </w:rPr>
        <w:t xml:space="preserve"> berries</w:t>
      </w:r>
      <w:r w:rsidR="009729D6" w:rsidRPr="00A25FAD">
        <w:rPr>
          <w:rFonts w:ascii="Gill Sans MT" w:hAnsi="Gill Sans MT"/>
        </w:rPr>
        <w:t xml:space="preserve">, </w:t>
      </w:r>
      <w:r w:rsidR="00F25B1F" w:rsidRPr="00A25FAD">
        <w:rPr>
          <w:rFonts w:ascii="Gill Sans MT" w:hAnsi="Gill Sans MT"/>
        </w:rPr>
        <w:t xml:space="preserve">eloquently </w:t>
      </w:r>
      <w:r w:rsidR="00D1371B" w:rsidRPr="00A25FAD">
        <w:rPr>
          <w:rFonts w:ascii="Gill Sans MT" w:hAnsi="Gill Sans MT"/>
        </w:rPr>
        <w:t xml:space="preserve">outlining </w:t>
      </w:r>
      <w:r w:rsidR="00F25B1F" w:rsidRPr="00A25FAD">
        <w:rPr>
          <w:rFonts w:ascii="Gill Sans MT" w:hAnsi="Gill Sans MT"/>
        </w:rPr>
        <w:t>the tensions</w:t>
      </w:r>
      <w:r w:rsidR="0004796A" w:rsidRPr="00A25FAD">
        <w:rPr>
          <w:rFonts w:ascii="Gill Sans MT" w:hAnsi="Gill Sans MT"/>
        </w:rPr>
        <w:t xml:space="preserve"> and frustrations</w:t>
      </w:r>
      <w:r w:rsidR="00F25B1F" w:rsidRPr="00A25FAD">
        <w:rPr>
          <w:rFonts w:ascii="Gill Sans MT" w:hAnsi="Gill Sans MT"/>
        </w:rPr>
        <w:t xml:space="preserve"> </w:t>
      </w:r>
      <w:r w:rsidR="0004796A" w:rsidRPr="00A25FAD">
        <w:rPr>
          <w:rFonts w:ascii="Gill Sans MT" w:hAnsi="Gill Sans MT"/>
        </w:rPr>
        <w:t xml:space="preserve">that arise in the </w:t>
      </w:r>
      <w:r w:rsidR="00177ACB" w:rsidRPr="00A25FAD">
        <w:rPr>
          <w:rFonts w:ascii="Gill Sans MT" w:hAnsi="Gill Sans MT"/>
        </w:rPr>
        <w:t xml:space="preserve">economically and ecologically </w:t>
      </w:r>
      <w:r w:rsidR="0004796A" w:rsidRPr="00A25FAD">
        <w:rPr>
          <w:rFonts w:ascii="Gill Sans MT" w:hAnsi="Gill Sans MT"/>
        </w:rPr>
        <w:t>changing Amazonian landscapes.</w:t>
      </w:r>
      <w:r w:rsidR="00DB6C92" w:rsidRPr="00A25FAD">
        <w:rPr>
          <w:rFonts w:ascii="Gill Sans MT" w:hAnsi="Gill Sans MT"/>
        </w:rPr>
        <w:t xml:space="preserve"> </w:t>
      </w:r>
      <w:r w:rsidRPr="00A25FAD">
        <w:rPr>
          <w:rFonts w:ascii="Gill Sans MT" w:hAnsi="Gill Sans MT"/>
        </w:rPr>
        <w:t>Chapter 3 and 4</w:t>
      </w:r>
      <w:r w:rsidR="00AB0858" w:rsidRPr="00A25FAD">
        <w:rPr>
          <w:rFonts w:ascii="Gill Sans MT" w:hAnsi="Gill Sans MT"/>
        </w:rPr>
        <w:t xml:space="preserve"> subsequently</w:t>
      </w:r>
      <w:r w:rsidRPr="00A25FAD">
        <w:rPr>
          <w:rFonts w:ascii="Gill Sans MT" w:hAnsi="Gill Sans MT"/>
        </w:rPr>
        <w:t xml:space="preserve"> examine the creation and distribution of forest benefits. </w:t>
      </w:r>
      <w:r w:rsidR="00AB0858" w:rsidRPr="00A25FAD">
        <w:rPr>
          <w:rFonts w:ascii="Gill Sans MT" w:hAnsi="Gill Sans MT"/>
        </w:rPr>
        <w:t xml:space="preserve">Throughout the chapters </w:t>
      </w:r>
      <w:r w:rsidR="00D1371B" w:rsidRPr="00A25FAD">
        <w:rPr>
          <w:rFonts w:ascii="Gill Sans MT" w:hAnsi="Gill Sans MT"/>
        </w:rPr>
        <w:t>Greenleaf</w:t>
      </w:r>
      <w:r w:rsidR="00AB0858" w:rsidRPr="00A25FAD">
        <w:rPr>
          <w:rFonts w:ascii="Gill Sans MT" w:hAnsi="Gill Sans MT"/>
        </w:rPr>
        <w:t xml:space="preserve"> reiterates just how green capitalism, characterised by explicit inclusion, can reinforce exactly the kinds of marginalization it seeks to combat (31-32). Furthermore, </w:t>
      </w:r>
      <w:r w:rsidR="0060105F" w:rsidRPr="00A25FAD">
        <w:rPr>
          <w:rFonts w:ascii="Gill Sans MT" w:hAnsi="Gill Sans MT"/>
        </w:rPr>
        <w:t xml:space="preserve">her </w:t>
      </w:r>
      <w:r w:rsidRPr="00A25FAD">
        <w:rPr>
          <w:rFonts w:ascii="Gill Sans MT" w:hAnsi="Gill Sans MT"/>
        </w:rPr>
        <w:t>positionality</w:t>
      </w:r>
      <w:r w:rsidR="00023D8E" w:rsidRPr="00A25FAD">
        <w:rPr>
          <w:rFonts w:ascii="Gill Sans MT" w:hAnsi="Gill Sans MT"/>
        </w:rPr>
        <w:t xml:space="preserve"> and</w:t>
      </w:r>
      <w:r w:rsidRPr="00A25FAD">
        <w:rPr>
          <w:rFonts w:ascii="Gill Sans MT" w:hAnsi="Gill Sans MT"/>
        </w:rPr>
        <w:t xml:space="preserve"> background in both </w:t>
      </w:r>
      <w:r w:rsidR="0067109B" w:rsidRPr="00A25FAD">
        <w:rPr>
          <w:rFonts w:ascii="Gill Sans MT" w:hAnsi="Gill Sans MT"/>
        </w:rPr>
        <w:t xml:space="preserve">anthropology and </w:t>
      </w:r>
      <w:r w:rsidRPr="00A25FAD">
        <w:rPr>
          <w:rFonts w:ascii="Gill Sans MT" w:hAnsi="Gill Sans MT"/>
        </w:rPr>
        <w:t xml:space="preserve">law </w:t>
      </w:r>
      <w:r w:rsidR="00023D8E" w:rsidRPr="00A25FAD">
        <w:rPr>
          <w:rFonts w:ascii="Gill Sans MT" w:hAnsi="Gill Sans MT"/>
        </w:rPr>
        <w:t>shape</w:t>
      </w:r>
      <w:r w:rsidRPr="00A25FAD">
        <w:rPr>
          <w:rFonts w:ascii="Gill Sans MT" w:hAnsi="Gill Sans MT"/>
        </w:rPr>
        <w:t xml:space="preserve"> the discussion</w:t>
      </w:r>
      <w:r w:rsidR="0067109B" w:rsidRPr="00A25FAD">
        <w:rPr>
          <w:rFonts w:ascii="Gill Sans MT" w:hAnsi="Gill Sans MT"/>
        </w:rPr>
        <w:t xml:space="preserve"> throughout the book</w:t>
      </w:r>
      <w:r w:rsidR="00177ACB" w:rsidRPr="00A25FAD">
        <w:rPr>
          <w:rFonts w:ascii="Gill Sans MT" w:hAnsi="Gill Sans MT"/>
        </w:rPr>
        <w:t>.</w:t>
      </w:r>
      <w:r w:rsidR="0067109B" w:rsidRPr="00A25FAD">
        <w:rPr>
          <w:rFonts w:ascii="Gill Sans MT" w:hAnsi="Gill Sans MT"/>
        </w:rPr>
        <w:t xml:space="preserve"> </w:t>
      </w:r>
      <w:r w:rsidR="00177ACB" w:rsidRPr="00A25FAD">
        <w:rPr>
          <w:rFonts w:ascii="Gill Sans MT" w:hAnsi="Gill Sans MT"/>
        </w:rPr>
        <w:t>T</w:t>
      </w:r>
      <w:r w:rsidR="0067109B" w:rsidRPr="00A25FAD">
        <w:rPr>
          <w:rFonts w:ascii="Gill Sans MT" w:hAnsi="Gill Sans MT"/>
        </w:rPr>
        <w:t xml:space="preserve">he latter </w:t>
      </w:r>
      <w:r w:rsidR="00177ACB" w:rsidRPr="00A25FAD">
        <w:rPr>
          <w:rFonts w:ascii="Gill Sans MT" w:hAnsi="Gill Sans MT"/>
        </w:rPr>
        <w:t xml:space="preserve">proves important in </w:t>
      </w:r>
      <w:r w:rsidR="00D1371B" w:rsidRPr="00A25FAD">
        <w:rPr>
          <w:rFonts w:ascii="Gill Sans MT" w:hAnsi="Gill Sans MT"/>
        </w:rPr>
        <w:t>C</w:t>
      </w:r>
      <w:r w:rsidR="00177ACB" w:rsidRPr="00A25FAD">
        <w:rPr>
          <w:rFonts w:ascii="Gill Sans MT" w:hAnsi="Gill Sans MT"/>
        </w:rPr>
        <w:t xml:space="preserve">hapter 3, as Greenleaf discusses </w:t>
      </w:r>
      <w:r w:rsidRPr="00A25FAD">
        <w:rPr>
          <w:rFonts w:ascii="Gill Sans MT" w:hAnsi="Gill Sans MT"/>
        </w:rPr>
        <w:t>the local</w:t>
      </w:r>
      <w:r w:rsidR="00177ACB" w:rsidRPr="00A25FAD">
        <w:rPr>
          <w:rFonts w:ascii="Gill Sans MT" w:hAnsi="Gill Sans MT"/>
        </w:rPr>
        <w:t xml:space="preserve">ly specific </w:t>
      </w:r>
      <w:r w:rsidRPr="00A25FAD">
        <w:rPr>
          <w:rFonts w:ascii="Gill Sans MT" w:hAnsi="Gill Sans MT"/>
        </w:rPr>
        <w:t xml:space="preserve">political and legal complexity of land rights, and the resulting jurisdictional approach of attaching forest carbon’s new value to </w:t>
      </w:r>
      <w:r w:rsidR="00FC142C" w:rsidRPr="00A25FAD">
        <w:rPr>
          <w:rFonts w:ascii="Gill Sans MT" w:hAnsi="Gill Sans MT"/>
        </w:rPr>
        <w:t>labour</w:t>
      </w:r>
      <w:r w:rsidRPr="00A25FAD">
        <w:rPr>
          <w:rFonts w:ascii="Gill Sans MT" w:hAnsi="Gill Sans MT"/>
        </w:rPr>
        <w:t xml:space="preserve"> instead of private land titles (99). </w:t>
      </w:r>
      <w:r w:rsidR="00177ACB" w:rsidRPr="00A25FAD">
        <w:rPr>
          <w:rFonts w:ascii="Gill Sans MT" w:hAnsi="Gill Sans MT"/>
        </w:rPr>
        <w:t>Acre</w:t>
      </w:r>
      <w:r w:rsidR="006F1C5C" w:rsidRPr="00A25FAD">
        <w:rPr>
          <w:rFonts w:ascii="Gill Sans MT" w:hAnsi="Gill Sans MT"/>
        </w:rPr>
        <w:t xml:space="preserve"> did so through the concept of ‘ecosystem service providers’</w:t>
      </w:r>
      <w:r w:rsidR="00FC142C" w:rsidRPr="00A25FAD">
        <w:rPr>
          <w:rFonts w:ascii="Gill Sans MT" w:hAnsi="Gill Sans MT"/>
        </w:rPr>
        <w:t xml:space="preserve"> wherein</w:t>
      </w:r>
      <w:r w:rsidR="006F1C5C" w:rsidRPr="00A25FAD">
        <w:rPr>
          <w:rFonts w:ascii="Gill Sans MT" w:hAnsi="Gill Sans MT"/>
        </w:rPr>
        <w:t xml:space="preserve"> </w:t>
      </w:r>
      <w:r w:rsidR="00DC09D6" w:rsidRPr="00A25FAD">
        <w:rPr>
          <w:rFonts w:ascii="Gill Sans MT" w:hAnsi="Gill Sans MT"/>
        </w:rPr>
        <w:t>smallholders</w:t>
      </w:r>
      <w:r w:rsidR="00215C54" w:rsidRPr="00A25FAD">
        <w:rPr>
          <w:rFonts w:ascii="Gill Sans MT" w:hAnsi="Gill Sans MT"/>
        </w:rPr>
        <w:t>’</w:t>
      </w:r>
      <w:r w:rsidR="00DC09D6" w:rsidRPr="00A25FAD">
        <w:rPr>
          <w:rFonts w:ascii="Gill Sans MT" w:hAnsi="Gill Sans MT"/>
        </w:rPr>
        <w:t xml:space="preserve"> well-being and status </w:t>
      </w:r>
      <w:r w:rsidR="00215C54" w:rsidRPr="00A25FAD">
        <w:rPr>
          <w:rFonts w:ascii="Gill Sans MT" w:hAnsi="Gill Sans MT"/>
        </w:rPr>
        <w:t xml:space="preserve">are </w:t>
      </w:r>
      <w:r w:rsidR="00DC09D6" w:rsidRPr="00A25FAD">
        <w:rPr>
          <w:rFonts w:ascii="Gill Sans MT" w:hAnsi="Gill Sans MT"/>
        </w:rPr>
        <w:t>linked to activit</w:t>
      </w:r>
      <w:r w:rsidR="00215C54" w:rsidRPr="00A25FAD">
        <w:rPr>
          <w:rFonts w:ascii="Gill Sans MT" w:hAnsi="Gill Sans MT"/>
        </w:rPr>
        <w:t>ies</w:t>
      </w:r>
      <w:r w:rsidR="00DC09D6" w:rsidRPr="00A25FAD">
        <w:rPr>
          <w:rFonts w:ascii="Gill Sans MT" w:hAnsi="Gill Sans MT"/>
        </w:rPr>
        <w:t xml:space="preserve"> that </w:t>
      </w:r>
      <w:r w:rsidR="00023D8E" w:rsidRPr="00A25FAD">
        <w:rPr>
          <w:rFonts w:ascii="Gill Sans MT" w:hAnsi="Gill Sans MT"/>
        </w:rPr>
        <w:t>reduce</w:t>
      </w:r>
      <w:r w:rsidR="00DC09D6" w:rsidRPr="00A25FAD">
        <w:rPr>
          <w:rFonts w:ascii="Gill Sans MT" w:hAnsi="Gill Sans MT"/>
        </w:rPr>
        <w:t xml:space="preserve"> emissions through protect</w:t>
      </w:r>
      <w:r w:rsidR="00177ACB" w:rsidRPr="00A25FAD">
        <w:rPr>
          <w:rFonts w:ascii="Gill Sans MT" w:hAnsi="Gill Sans MT"/>
        </w:rPr>
        <w:t>ing</w:t>
      </w:r>
      <w:r w:rsidR="00DC09D6" w:rsidRPr="00A25FAD">
        <w:rPr>
          <w:rFonts w:ascii="Gill Sans MT" w:hAnsi="Gill Sans MT"/>
        </w:rPr>
        <w:t xml:space="preserve"> the forest</w:t>
      </w:r>
      <w:r w:rsidR="00215C54" w:rsidRPr="00A25FAD">
        <w:rPr>
          <w:rFonts w:ascii="Gill Sans MT" w:hAnsi="Gill Sans MT"/>
        </w:rPr>
        <w:t>,</w:t>
      </w:r>
      <w:r w:rsidR="00DC09D6" w:rsidRPr="00A25FAD">
        <w:rPr>
          <w:rFonts w:ascii="Gill Sans MT" w:hAnsi="Gill Sans MT"/>
        </w:rPr>
        <w:t xml:space="preserve"> and sustainabl</w:t>
      </w:r>
      <w:r w:rsidR="00FC142C" w:rsidRPr="00A25FAD">
        <w:rPr>
          <w:rFonts w:ascii="Gill Sans MT" w:hAnsi="Gill Sans MT"/>
        </w:rPr>
        <w:t>e</w:t>
      </w:r>
      <w:r w:rsidR="00DC09D6" w:rsidRPr="00A25FAD">
        <w:rPr>
          <w:rFonts w:ascii="Gill Sans MT" w:hAnsi="Gill Sans MT"/>
        </w:rPr>
        <w:t xml:space="preserve"> use</w:t>
      </w:r>
      <w:r w:rsidR="00FC142C" w:rsidRPr="00A25FAD">
        <w:rPr>
          <w:rFonts w:ascii="Gill Sans MT" w:hAnsi="Gill Sans MT"/>
        </w:rPr>
        <w:t xml:space="preserve"> of</w:t>
      </w:r>
      <w:r w:rsidR="00DC09D6" w:rsidRPr="00A25FAD">
        <w:rPr>
          <w:rFonts w:ascii="Gill Sans MT" w:hAnsi="Gill Sans MT"/>
        </w:rPr>
        <w:t xml:space="preserve"> its natural resources (100, 109). </w:t>
      </w:r>
      <w:r w:rsidR="00003249" w:rsidRPr="00A25FAD">
        <w:rPr>
          <w:rFonts w:ascii="Gill Sans MT" w:hAnsi="Gill Sans MT"/>
        </w:rPr>
        <w:t>The</w:t>
      </w:r>
      <w:r w:rsidR="00DC09D6" w:rsidRPr="00A25FAD">
        <w:rPr>
          <w:rFonts w:ascii="Gill Sans MT" w:hAnsi="Gill Sans MT"/>
        </w:rPr>
        <w:t xml:space="preserve"> </w:t>
      </w:r>
      <w:r w:rsidR="00023D8E" w:rsidRPr="00A25FAD">
        <w:rPr>
          <w:rFonts w:ascii="Gill Sans MT" w:hAnsi="Gill Sans MT"/>
        </w:rPr>
        <w:t>re</w:t>
      </w:r>
      <w:r w:rsidR="00DC09D6" w:rsidRPr="00A25FAD">
        <w:rPr>
          <w:rFonts w:ascii="Gill Sans MT" w:hAnsi="Gill Sans MT"/>
        </w:rPr>
        <w:t xml:space="preserve">distribution </w:t>
      </w:r>
      <w:r w:rsidR="00023D8E" w:rsidRPr="00A25FAD">
        <w:rPr>
          <w:rFonts w:ascii="Gill Sans MT" w:hAnsi="Gill Sans MT"/>
        </w:rPr>
        <w:t xml:space="preserve">of benefits created </w:t>
      </w:r>
      <w:r w:rsidR="00003249" w:rsidRPr="00A25FAD">
        <w:rPr>
          <w:rFonts w:ascii="Gill Sans MT" w:hAnsi="Gill Sans MT"/>
        </w:rPr>
        <w:t>the means and narratives to constitute the state in rural areas (108), and with it a new type of citizenship</w:t>
      </w:r>
      <w:r w:rsidR="009729D6" w:rsidRPr="00A25FAD">
        <w:rPr>
          <w:rFonts w:ascii="Gill Sans MT" w:hAnsi="Gill Sans MT"/>
        </w:rPr>
        <w:t>.</w:t>
      </w:r>
      <w:r w:rsidR="00023D8E" w:rsidRPr="00A25FAD">
        <w:rPr>
          <w:rFonts w:ascii="Gill Sans MT" w:hAnsi="Gill Sans MT"/>
        </w:rPr>
        <w:t xml:space="preserve"> </w:t>
      </w:r>
      <w:r w:rsidR="00003249" w:rsidRPr="00A25FAD">
        <w:rPr>
          <w:rFonts w:ascii="Gill Sans MT" w:hAnsi="Gill Sans MT"/>
        </w:rPr>
        <w:t>The conflicting understandings of th</w:t>
      </w:r>
      <w:r w:rsidR="009729D6" w:rsidRPr="00A25FAD">
        <w:rPr>
          <w:rFonts w:ascii="Gill Sans MT" w:hAnsi="Gill Sans MT"/>
        </w:rPr>
        <w:t xml:space="preserve">ese </w:t>
      </w:r>
      <w:r w:rsidR="00003249" w:rsidRPr="00A25FAD">
        <w:rPr>
          <w:rFonts w:ascii="Gill Sans MT" w:hAnsi="Gill Sans MT"/>
        </w:rPr>
        <w:t xml:space="preserve">relationships are explored in </w:t>
      </w:r>
      <w:r w:rsidR="00D1371B" w:rsidRPr="00A25FAD">
        <w:rPr>
          <w:rFonts w:ascii="Gill Sans MT" w:hAnsi="Gill Sans MT"/>
        </w:rPr>
        <w:t>C</w:t>
      </w:r>
      <w:r w:rsidR="00003249" w:rsidRPr="00A25FAD">
        <w:rPr>
          <w:rFonts w:ascii="Gill Sans MT" w:hAnsi="Gill Sans MT"/>
        </w:rPr>
        <w:t>hapter 4</w:t>
      </w:r>
      <w:r w:rsidR="00F939D4" w:rsidRPr="00A25FAD">
        <w:rPr>
          <w:rFonts w:ascii="Gill Sans MT" w:hAnsi="Gill Sans MT"/>
        </w:rPr>
        <w:t xml:space="preserve">. </w:t>
      </w:r>
      <w:r w:rsidR="00967D37" w:rsidRPr="00A25FAD">
        <w:rPr>
          <w:rFonts w:ascii="Gill Sans MT" w:hAnsi="Gill Sans MT"/>
        </w:rPr>
        <w:t>The smallholders receiving state support were – often for the first time – moved from being on the margins to being included in political processes, forming the basis of a relationship with a previously neglect</w:t>
      </w:r>
      <w:r w:rsidR="00FC142C" w:rsidRPr="00A25FAD">
        <w:rPr>
          <w:rFonts w:ascii="Gill Sans MT" w:hAnsi="Gill Sans MT"/>
        </w:rPr>
        <w:t>ful</w:t>
      </w:r>
      <w:r w:rsidR="00967D37" w:rsidRPr="00A25FAD">
        <w:rPr>
          <w:rFonts w:ascii="Gill Sans MT" w:hAnsi="Gill Sans MT"/>
        </w:rPr>
        <w:t xml:space="preserve"> and at times violent state (126-127). This resulted in requests for a long-term and stable relationship fostered through </w:t>
      </w:r>
      <w:r w:rsidR="00F939D4" w:rsidRPr="00A25FAD">
        <w:rPr>
          <w:rFonts w:ascii="Gill Sans MT" w:hAnsi="Gill Sans MT"/>
        </w:rPr>
        <w:t xml:space="preserve">continuous </w:t>
      </w:r>
      <w:r w:rsidR="00967D37" w:rsidRPr="00A25FAD">
        <w:rPr>
          <w:rFonts w:ascii="Gill Sans MT" w:hAnsi="Gill Sans MT"/>
        </w:rPr>
        <w:t>benefits</w:t>
      </w:r>
      <w:r w:rsidR="00FC142C" w:rsidRPr="00A25FAD">
        <w:rPr>
          <w:rFonts w:ascii="Gill Sans MT" w:hAnsi="Gill Sans MT"/>
        </w:rPr>
        <w:t>,</w:t>
      </w:r>
      <w:r w:rsidR="00967D37" w:rsidRPr="00A25FAD">
        <w:rPr>
          <w:rFonts w:ascii="Gill Sans MT" w:hAnsi="Gill Sans MT"/>
        </w:rPr>
        <w:t xml:space="preserve"> as well as guaranteed governmental crop purchases (124)</w:t>
      </w:r>
      <w:r w:rsidR="001C3D36" w:rsidRPr="00A25FAD">
        <w:rPr>
          <w:rFonts w:ascii="Gill Sans MT" w:hAnsi="Gill Sans MT"/>
        </w:rPr>
        <w:t>,</w:t>
      </w:r>
      <w:r w:rsidR="005761DB" w:rsidRPr="00A25FAD">
        <w:rPr>
          <w:rFonts w:ascii="Gill Sans MT" w:hAnsi="Gill Sans MT"/>
        </w:rPr>
        <w:t xml:space="preserve"> </w:t>
      </w:r>
      <w:r w:rsidR="009729D6" w:rsidRPr="00A25FAD">
        <w:rPr>
          <w:rFonts w:ascii="Gill Sans MT" w:hAnsi="Gill Sans MT"/>
        </w:rPr>
        <w:t xml:space="preserve">which runs </w:t>
      </w:r>
      <w:r w:rsidR="005761DB" w:rsidRPr="00A25FAD">
        <w:rPr>
          <w:rFonts w:ascii="Gill Sans MT" w:hAnsi="Gill Sans MT"/>
        </w:rPr>
        <w:t>contrary to the state officials</w:t>
      </w:r>
      <w:r w:rsidR="00F939D4" w:rsidRPr="00A25FAD">
        <w:rPr>
          <w:rFonts w:ascii="Gill Sans MT" w:hAnsi="Gill Sans MT"/>
        </w:rPr>
        <w:t>’</w:t>
      </w:r>
      <w:r w:rsidR="005761DB" w:rsidRPr="00A25FAD">
        <w:rPr>
          <w:rFonts w:ascii="Gill Sans MT" w:hAnsi="Gill Sans MT"/>
        </w:rPr>
        <w:t xml:space="preserve"> stance </w:t>
      </w:r>
      <w:r w:rsidR="00F939D4" w:rsidRPr="00A25FAD">
        <w:rPr>
          <w:rFonts w:ascii="Gill Sans MT" w:hAnsi="Gill Sans MT"/>
        </w:rPr>
        <w:t>on</w:t>
      </w:r>
      <w:r w:rsidR="005761DB" w:rsidRPr="00A25FAD">
        <w:rPr>
          <w:rFonts w:ascii="Gill Sans MT" w:hAnsi="Gill Sans MT"/>
        </w:rPr>
        <w:t xml:space="preserve"> benefits as </w:t>
      </w:r>
      <w:r w:rsidR="00F939D4" w:rsidRPr="00A25FAD">
        <w:rPr>
          <w:rFonts w:ascii="Gill Sans MT" w:hAnsi="Gill Sans MT"/>
        </w:rPr>
        <w:t xml:space="preserve">limited </w:t>
      </w:r>
      <w:r w:rsidR="005761DB" w:rsidRPr="00A25FAD">
        <w:rPr>
          <w:rFonts w:ascii="Gill Sans MT" w:hAnsi="Gill Sans MT"/>
        </w:rPr>
        <w:t xml:space="preserve">impulses (122). </w:t>
      </w:r>
    </w:p>
    <w:p w14:paraId="5D1BA499" w14:textId="24AF5101" w:rsidR="00967D37" w:rsidRPr="00A25FAD" w:rsidRDefault="00F939D4" w:rsidP="00A25FAD">
      <w:pPr>
        <w:tabs>
          <w:tab w:val="left" w:pos="630"/>
        </w:tabs>
        <w:jc w:val="both"/>
        <w:rPr>
          <w:rFonts w:ascii="Gill Sans MT" w:hAnsi="Gill Sans MT"/>
        </w:rPr>
      </w:pPr>
      <w:r w:rsidRPr="00A25FAD">
        <w:rPr>
          <w:rFonts w:ascii="Gill Sans MT" w:hAnsi="Gill Sans MT"/>
        </w:rPr>
        <w:tab/>
      </w:r>
      <w:r w:rsidR="00160EC5" w:rsidRPr="00A25FAD">
        <w:rPr>
          <w:rFonts w:ascii="Gill Sans MT" w:hAnsi="Gill Sans MT"/>
        </w:rPr>
        <w:t>The last chapter</w:t>
      </w:r>
      <w:r w:rsidR="003F1749" w:rsidRPr="00A25FAD">
        <w:rPr>
          <w:rFonts w:ascii="Gill Sans MT" w:hAnsi="Gill Sans MT"/>
        </w:rPr>
        <w:t xml:space="preserve"> </w:t>
      </w:r>
      <w:r w:rsidR="00160EC5" w:rsidRPr="00A25FAD">
        <w:rPr>
          <w:rFonts w:ascii="Gill Sans MT" w:hAnsi="Gill Sans MT"/>
        </w:rPr>
        <w:t>illustrates</w:t>
      </w:r>
      <w:r w:rsidR="00211E56" w:rsidRPr="00A25FAD">
        <w:rPr>
          <w:rFonts w:ascii="Gill Sans MT" w:hAnsi="Gill Sans MT"/>
        </w:rPr>
        <w:t xml:space="preserve"> the cultural dimension</w:t>
      </w:r>
      <w:r w:rsidR="00160EC5" w:rsidRPr="00A25FAD">
        <w:rPr>
          <w:rFonts w:ascii="Gill Sans MT" w:hAnsi="Gill Sans MT"/>
        </w:rPr>
        <w:t xml:space="preserve"> of Acre’s forest valorisation</w:t>
      </w:r>
      <w:r w:rsidR="003F1749" w:rsidRPr="00A25FAD">
        <w:rPr>
          <w:rFonts w:ascii="Gill Sans MT" w:hAnsi="Gill Sans MT"/>
        </w:rPr>
        <w:t xml:space="preserve"> by turning from the rural to the urban forest. Through</w:t>
      </w:r>
      <w:r w:rsidR="00B00BE7" w:rsidRPr="00A25FAD">
        <w:rPr>
          <w:rFonts w:ascii="Gill Sans MT" w:hAnsi="Gill Sans MT"/>
        </w:rPr>
        <w:t xml:space="preserve"> forest</w:t>
      </w:r>
      <w:r w:rsidR="00D33F87">
        <w:rPr>
          <w:rFonts w:ascii="Gill Sans MT" w:hAnsi="Gill Sans MT"/>
        </w:rPr>
        <w:t>-</w:t>
      </w:r>
      <w:r w:rsidR="00B00BE7" w:rsidRPr="00A25FAD">
        <w:rPr>
          <w:rFonts w:ascii="Gill Sans MT" w:hAnsi="Gill Sans MT"/>
        </w:rPr>
        <w:t>themed public spaces</w:t>
      </w:r>
      <w:r w:rsidR="008F5240" w:rsidRPr="00A25FAD">
        <w:rPr>
          <w:rFonts w:ascii="Gill Sans MT" w:hAnsi="Gill Sans MT"/>
        </w:rPr>
        <w:t xml:space="preserve"> and </w:t>
      </w:r>
      <w:r w:rsidR="00B00BE7" w:rsidRPr="00A25FAD">
        <w:rPr>
          <w:rFonts w:ascii="Gill Sans MT" w:hAnsi="Gill Sans MT"/>
        </w:rPr>
        <w:t>performances in</w:t>
      </w:r>
      <w:r w:rsidR="003F1749" w:rsidRPr="00A25FAD">
        <w:rPr>
          <w:rFonts w:ascii="Gill Sans MT" w:hAnsi="Gill Sans MT"/>
        </w:rPr>
        <w:t xml:space="preserve"> Acre’s capital</w:t>
      </w:r>
      <w:r w:rsidR="00B00BE7" w:rsidRPr="00A25FAD">
        <w:rPr>
          <w:rFonts w:ascii="Gill Sans MT" w:hAnsi="Gill Sans MT"/>
        </w:rPr>
        <w:t xml:space="preserve"> Rio Branco, </w:t>
      </w:r>
      <w:r w:rsidR="003F1749" w:rsidRPr="00A25FAD">
        <w:rPr>
          <w:rFonts w:ascii="Gill Sans MT" w:hAnsi="Gill Sans MT"/>
        </w:rPr>
        <w:t xml:space="preserve">feelings of pride and </w:t>
      </w:r>
      <w:r w:rsidR="00B00BE7" w:rsidRPr="00A25FAD">
        <w:rPr>
          <w:rFonts w:ascii="Gill Sans MT" w:hAnsi="Gill Sans MT"/>
        </w:rPr>
        <w:t>belonging</w:t>
      </w:r>
      <w:r w:rsidR="003F1749" w:rsidRPr="00A25FAD">
        <w:rPr>
          <w:rFonts w:ascii="Gill Sans MT" w:hAnsi="Gill Sans MT"/>
        </w:rPr>
        <w:t xml:space="preserve"> are </w:t>
      </w:r>
      <w:r w:rsidR="008F5240" w:rsidRPr="00A25FAD">
        <w:rPr>
          <w:rFonts w:ascii="Gill Sans MT" w:hAnsi="Gill Sans MT"/>
        </w:rPr>
        <w:t xml:space="preserve">meant to be </w:t>
      </w:r>
      <w:r w:rsidR="003F1749" w:rsidRPr="00A25FAD">
        <w:rPr>
          <w:rFonts w:ascii="Gill Sans MT" w:hAnsi="Gill Sans MT"/>
        </w:rPr>
        <w:t>fostered</w:t>
      </w:r>
      <w:r w:rsidR="00B00BE7" w:rsidRPr="00A25FAD">
        <w:rPr>
          <w:rFonts w:ascii="Gill Sans MT" w:hAnsi="Gill Sans MT"/>
        </w:rPr>
        <w:t xml:space="preserve"> for</w:t>
      </w:r>
      <w:r w:rsidR="008F5240" w:rsidRPr="00A25FAD">
        <w:rPr>
          <w:rFonts w:ascii="Gill Sans MT" w:hAnsi="Gill Sans MT"/>
        </w:rPr>
        <w:t xml:space="preserve"> urban</w:t>
      </w:r>
      <w:r w:rsidR="00B00BE7" w:rsidRPr="00A25FAD">
        <w:rPr>
          <w:rFonts w:ascii="Gill Sans MT" w:hAnsi="Gill Sans MT"/>
        </w:rPr>
        <w:t xml:space="preserve"> ‘forest citizens’. </w:t>
      </w:r>
      <w:r w:rsidR="00D34871" w:rsidRPr="00A25FAD">
        <w:rPr>
          <w:rFonts w:ascii="Gill Sans MT" w:hAnsi="Gill Sans MT"/>
        </w:rPr>
        <w:t>The</w:t>
      </w:r>
      <w:r w:rsidR="008F5240" w:rsidRPr="00A25FAD">
        <w:rPr>
          <w:rFonts w:ascii="Gill Sans MT" w:hAnsi="Gill Sans MT"/>
        </w:rPr>
        <w:t xml:space="preserve">ir </w:t>
      </w:r>
      <w:r w:rsidR="00D34871" w:rsidRPr="00A25FAD">
        <w:rPr>
          <w:rFonts w:ascii="Gill Sans MT" w:hAnsi="Gill Sans MT"/>
        </w:rPr>
        <w:t xml:space="preserve">pejorative accounts </w:t>
      </w:r>
      <w:r w:rsidR="008F5240" w:rsidRPr="00A25FAD">
        <w:rPr>
          <w:rFonts w:ascii="Gill Sans MT" w:hAnsi="Gill Sans MT"/>
        </w:rPr>
        <w:t>of avoidance or fear</w:t>
      </w:r>
      <w:r w:rsidR="00794161" w:rsidRPr="00A25FAD">
        <w:rPr>
          <w:rFonts w:ascii="Gill Sans MT" w:hAnsi="Gill Sans MT"/>
        </w:rPr>
        <w:t xml:space="preserve"> (144)</w:t>
      </w:r>
      <w:r w:rsidR="008F5240" w:rsidRPr="00A25FAD">
        <w:rPr>
          <w:rFonts w:ascii="Gill Sans MT" w:hAnsi="Gill Sans MT"/>
        </w:rPr>
        <w:t xml:space="preserve"> towards the forest </w:t>
      </w:r>
      <w:r w:rsidR="00D34871" w:rsidRPr="00A25FAD">
        <w:rPr>
          <w:rFonts w:ascii="Gill Sans MT" w:hAnsi="Gill Sans MT"/>
        </w:rPr>
        <w:t>speak of the ga</w:t>
      </w:r>
      <w:r w:rsidR="00F9518F" w:rsidRPr="00A25FAD">
        <w:rPr>
          <w:rFonts w:ascii="Gill Sans MT" w:hAnsi="Gill Sans MT"/>
        </w:rPr>
        <w:t>p</w:t>
      </w:r>
      <w:r w:rsidR="00D34871" w:rsidRPr="00A25FAD">
        <w:rPr>
          <w:rFonts w:ascii="Gill Sans MT" w:hAnsi="Gill Sans MT"/>
        </w:rPr>
        <w:t>s between the state’s imagined valori</w:t>
      </w:r>
      <w:r w:rsidR="00D33F87">
        <w:rPr>
          <w:rFonts w:ascii="Gill Sans MT" w:hAnsi="Gill Sans MT"/>
        </w:rPr>
        <w:t>s</w:t>
      </w:r>
      <w:r w:rsidR="00D34871" w:rsidRPr="00A25FAD">
        <w:rPr>
          <w:rFonts w:ascii="Gill Sans MT" w:hAnsi="Gill Sans MT"/>
        </w:rPr>
        <w:t xml:space="preserve">ed landscape and </w:t>
      </w:r>
      <w:r w:rsidR="009729D6" w:rsidRPr="00A25FAD">
        <w:rPr>
          <w:rFonts w:ascii="Gill Sans MT" w:hAnsi="Gill Sans MT"/>
        </w:rPr>
        <w:t>persisting</w:t>
      </w:r>
      <w:r w:rsidR="00D34871" w:rsidRPr="00A25FAD">
        <w:rPr>
          <w:rFonts w:ascii="Gill Sans MT" w:hAnsi="Gill Sans MT"/>
        </w:rPr>
        <w:t xml:space="preserve"> views of the </w:t>
      </w:r>
      <w:r w:rsidR="00D34871" w:rsidRPr="00D33F87">
        <w:rPr>
          <w:rFonts w:ascii="Gill Sans MT" w:hAnsi="Gill Sans MT"/>
        </w:rPr>
        <w:t>‘</w:t>
      </w:r>
      <w:r w:rsidR="00D34871" w:rsidRPr="00A25FAD">
        <w:rPr>
          <w:rFonts w:ascii="Gill Sans MT" w:hAnsi="Gill Sans MT"/>
          <w:i/>
          <w:iCs/>
        </w:rPr>
        <w:t>mata</w:t>
      </w:r>
      <w:r w:rsidR="00D34871" w:rsidRPr="00D33F87">
        <w:rPr>
          <w:rFonts w:ascii="Gill Sans MT" w:hAnsi="Gill Sans MT"/>
        </w:rPr>
        <w:t>’</w:t>
      </w:r>
      <w:r w:rsidR="00D34871" w:rsidRPr="00A25FAD">
        <w:rPr>
          <w:rFonts w:ascii="Gill Sans MT" w:hAnsi="Gill Sans MT"/>
        </w:rPr>
        <w:t xml:space="preserve"> (147) as something to be cut back to make space for cattle or monocrop plantations. In </w:t>
      </w:r>
      <w:r w:rsidR="009729D6" w:rsidRPr="00A25FAD">
        <w:rPr>
          <w:rFonts w:ascii="Gill Sans MT" w:hAnsi="Gill Sans MT"/>
        </w:rPr>
        <w:t>these gaps</w:t>
      </w:r>
      <w:r w:rsidR="00D34871" w:rsidRPr="00A25FAD">
        <w:rPr>
          <w:rFonts w:ascii="Gill Sans MT" w:hAnsi="Gill Sans MT"/>
        </w:rPr>
        <w:t xml:space="preserve"> many Acreans see ‘robberies and lies’</w:t>
      </w:r>
      <w:r w:rsidRPr="00A25FAD">
        <w:rPr>
          <w:rFonts w:ascii="Gill Sans MT" w:hAnsi="Gill Sans MT"/>
        </w:rPr>
        <w:t xml:space="preserve"> (142)</w:t>
      </w:r>
      <w:r w:rsidR="00D34871" w:rsidRPr="00A25FAD">
        <w:rPr>
          <w:rFonts w:ascii="Gill Sans MT" w:hAnsi="Gill Sans MT"/>
        </w:rPr>
        <w:t xml:space="preserve"> – a context </w:t>
      </w:r>
      <w:r w:rsidR="0060105F" w:rsidRPr="00A25FAD">
        <w:rPr>
          <w:rFonts w:ascii="Gill Sans MT" w:hAnsi="Gill Sans MT"/>
        </w:rPr>
        <w:t>brought up</w:t>
      </w:r>
      <w:r w:rsidR="00D34871" w:rsidRPr="00A25FAD">
        <w:rPr>
          <w:rFonts w:ascii="Gill Sans MT" w:hAnsi="Gill Sans MT"/>
        </w:rPr>
        <w:t xml:space="preserve"> in </w:t>
      </w:r>
      <w:r w:rsidR="0060105F" w:rsidRPr="00A25FAD">
        <w:rPr>
          <w:rFonts w:ascii="Gill Sans MT" w:hAnsi="Gill Sans MT"/>
        </w:rPr>
        <w:t>the</w:t>
      </w:r>
      <w:r w:rsidR="00D34871" w:rsidRPr="00A25FAD">
        <w:rPr>
          <w:rFonts w:ascii="Gill Sans MT" w:hAnsi="Gill Sans MT"/>
        </w:rPr>
        <w:t xml:space="preserve"> Afterword as integral for the high percentage of </w:t>
      </w:r>
      <w:r w:rsidRPr="00A25FAD">
        <w:rPr>
          <w:rFonts w:ascii="Gill Sans MT" w:hAnsi="Gill Sans MT"/>
        </w:rPr>
        <w:t xml:space="preserve">Acrean </w:t>
      </w:r>
      <w:r w:rsidR="00D34871" w:rsidRPr="00A25FAD">
        <w:rPr>
          <w:rFonts w:ascii="Gill Sans MT" w:hAnsi="Gill Sans MT"/>
        </w:rPr>
        <w:t>votes</w:t>
      </w:r>
      <w:r w:rsidR="009729D6" w:rsidRPr="00A25FAD">
        <w:rPr>
          <w:rFonts w:ascii="Gill Sans MT" w:hAnsi="Gill Sans MT"/>
        </w:rPr>
        <w:t xml:space="preserve"> (160)</w:t>
      </w:r>
      <w:r w:rsidR="00D34871" w:rsidRPr="00A25FAD">
        <w:rPr>
          <w:rFonts w:ascii="Gill Sans MT" w:hAnsi="Gill Sans MT"/>
        </w:rPr>
        <w:t xml:space="preserve"> </w:t>
      </w:r>
      <w:r w:rsidRPr="00A25FAD">
        <w:rPr>
          <w:rFonts w:ascii="Gill Sans MT" w:hAnsi="Gill Sans MT"/>
        </w:rPr>
        <w:t xml:space="preserve">going to </w:t>
      </w:r>
      <w:r w:rsidR="00D34871" w:rsidRPr="00A25FAD">
        <w:rPr>
          <w:rFonts w:ascii="Gill Sans MT" w:hAnsi="Gill Sans MT"/>
        </w:rPr>
        <w:t>Bolsonaro</w:t>
      </w:r>
      <w:r w:rsidR="009729D6" w:rsidRPr="00A25FAD">
        <w:rPr>
          <w:rFonts w:ascii="Gill Sans MT" w:hAnsi="Gill Sans MT"/>
        </w:rPr>
        <w:t xml:space="preserve">’s administration </w:t>
      </w:r>
      <w:r w:rsidR="002941B8" w:rsidRPr="00A25FAD">
        <w:rPr>
          <w:rFonts w:ascii="Gill Sans MT" w:hAnsi="Gill Sans MT"/>
        </w:rPr>
        <w:t>(</w:t>
      </w:r>
      <w:r w:rsidRPr="00A25FAD">
        <w:rPr>
          <w:rFonts w:ascii="Gill Sans MT" w:hAnsi="Gill Sans MT"/>
        </w:rPr>
        <w:t>2019-2022</w:t>
      </w:r>
      <w:r w:rsidR="002941B8" w:rsidRPr="00A25FAD">
        <w:rPr>
          <w:rFonts w:ascii="Gill Sans MT" w:hAnsi="Gill Sans MT"/>
        </w:rPr>
        <w:t>)</w:t>
      </w:r>
      <w:r w:rsidR="008F5240" w:rsidRPr="00A25FAD">
        <w:rPr>
          <w:rFonts w:ascii="Gill Sans MT" w:hAnsi="Gill Sans MT"/>
        </w:rPr>
        <w:t>.</w:t>
      </w:r>
    </w:p>
    <w:p w14:paraId="0389A397" w14:textId="799B2AE7" w:rsidR="00EA2BCE" w:rsidRPr="00A25FAD" w:rsidRDefault="008F5240" w:rsidP="00A25FAD">
      <w:pPr>
        <w:tabs>
          <w:tab w:val="left" w:pos="630"/>
        </w:tabs>
        <w:jc w:val="both"/>
        <w:rPr>
          <w:rFonts w:ascii="Gill Sans MT" w:hAnsi="Gill Sans MT"/>
        </w:rPr>
      </w:pPr>
      <w:r w:rsidRPr="00A25FAD">
        <w:rPr>
          <w:rFonts w:ascii="Gill Sans MT" w:hAnsi="Gill Sans MT"/>
        </w:rPr>
        <w:tab/>
      </w:r>
      <w:r w:rsidRPr="00A25FAD">
        <w:rPr>
          <w:rFonts w:ascii="Gill Sans MT" w:hAnsi="Gill Sans MT"/>
        </w:rPr>
        <w:tab/>
        <w:t>The book succeeds</w:t>
      </w:r>
      <w:r w:rsidR="00794161" w:rsidRPr="00A25FAD">
        <w:rPr>
          <w:rFonts w:ascii="Gill Sans MT" w:hAnsi="Gill Sans MT"/>
        </w:rPr>
        <w:t xml:space="preserve"> </w:t>
      </w:r>
      <w:r w:rsidR="0067109B" w:rsidRPr="00A25FAD">
        <w:rPr>
          <w:rFonts w:ascii="Gill Sans MT" w:hAnsi="Gill Sans MT"/>
        </w:rPr>
        <w:t xml:space="preserve">in </w:t>
      </w:r>
      <w:r w:rsidR="00794161" w:rsidRPr="00A25FAD">
        <w:rPr>
          <w:rFonts w:ascii="Gill Sans MT" w:hAnsi="Gill Sans MT"/>
        </w:rPr>
        <w:t>balancing between</w:t>
      </w:r>
      <w:r w:rsidRPr="00A25FAD">
        <w:rPr>
          <w:rFonts w:ascii="Gill Sans MT" w:hAnsi="Gill Sans MT"/>
        </w:rPr>
        <w:t xml:space="preserve"> </w:t>
      </w:r>
      <w:r w:rsidR="00794161" w:rsidRPr="00A25FAD">
        <w:rPr>
          <w:rFonts w:ascii="Gill Sans MT" w:hAnsi="Gill Sans MT"/>
        </w:rPr>
        <w:t>going into depth to understand how performance, productivity, politics and culture</w:t>
      </w:r>
      <w:r w:rsidR="0067109B" w:rsidRPr="00A25FAD">
        <w:rPr>
          <w:rFonts w:ascii="Gill Sans MT" w:hAnsi="Gill Sans MT"/>
        </w:rPr>
        <w:t xml:space="preserve"> (131)</w:t>
      </w:r>
      <w:r w:rsidR="00794161" w:rsidRPr="00A25FAD">
        <w:rPr>
          <w:rFonts w:ascii="Gill Sans MT" w:hAnsi="Gill Sans MT"/>
        </w:rPr>
        <w:t xml:space="preserve"> interplay</w:t>
      </w:r>
      <w:r w:rsidR="00FC142C" w:rsidRPr="00A25FAD">
        <w:rPr>
          <w:rFonts w:ascii="Gill Sans MT" w:hAnsi="Gill Sans MT"/>
        </w:rPr>
        <w:t>,</w:t>
      </w:r>
      <w:r w:rsidR="00794161" w:rsidRPr="00A25FAD">
        <w:rPr>
          <w:rFonts w:ascii="Gill Sans MT" w:hAnsi="Gill Sans MT"/>
        </w:rPr>
        <w:t xml:space="preserve"> </w:t>
      </w:r>
      <w:r w:rsidR="009729D6" w:rsidRPr="00A25FAD">
        <w:rPr>
          <w:rFonts w:ascii="Gill Sans MT" w:hAnsi="Gill Sans MT"/>
        </w:rPr>
        <w:t>making</w:t>
      </w:r>
      <w:r w:rsidR="00794161" w:rsidRPr="00A25FAD">
        <w:rPr>
          <w:rFonts w:ascii="Gill Sans MT" w:hAnsi="Gill Sans MT"/>
        </w:rPr>
        <w:t xml:space="preserve"> the forest valuable</w:t>
      </w:r>
      <w:r w:rsidR="00FC142C" w:rsidRPr="00A25FAD">
        <w:rPr>
          <w:rFonts w:ascii="Gill Sans MT" w:hAnsi="Gill Sans MT"/>
        </w:rPr>
        <w:t>,</w:t>
      </w:r>
      <w:r w:rsidR="00794161" w:rsidRPr="00A25FAD">
        <w:rPr>
          <w:rFonts w:ascii="Gill Sans MT" w:hAnsi="Gill Sans MT"/>
        </w:rPr>
        <w:t xml:space="preserve"> </w:t>
      </w:r>
      <w:r w:rsidR="0067109B" w:rsidRPr="00A25FAD">
        <w:rPr>
          <w:rFonts w:ascii="Gill Sans MT" w:hAnsi="Gill Sans MT"/>
        </w:rPr>
        <w:t xml:space="preserve">while </w:t>
      </w:r>
      <w:r w:rsidR="00FC142C" w:rsidRPr="00A25FAD">
        <w:rPr>
          <w:rFonts w:ascii="Gill Sans MT" w:hAnsi="Gill Sans MT"/>
        </w:rPr>
        <w:t xml:space="preserve">also </w:t>
      </w:r>
      <w:r w:rsidR="0067109B" w:rsidRPr="00A25FAD">
        <w:rPr>
          <w:rFonts w:ascii="Gill Sans MT" w:hAnsi="Gill Sans MT"/>
        </w:rPr>
        <w:t>explaining how this transformation failed, without falling into pitfall</w:t>
      </w:r>
      <w:r w:rsidR="00007F8F" w:rsidRPr="00A25FAD">
        <w:rPr>
          <w:rFonts w:ascii="Gill Sans MT" w:hAnsi="Gill Sans MT"/>
        </w:rPr>
        <w:t>s</w:t>
      </w:r>
      <w:r w:rsidR="0067109B" w:rsidRPr="00A25FAD">
        <w:rPr>
          <w:rFonts w:ascii="Gill Sans MT" w:hAnsi="Gill Sans MT"/>
        </w:rPr>
        <w:t xml:space="preserve"> of framing carbon as simply bad or a ‘standardized commodity that epitomizes green capitalism’ (155)</w:t>
      </w:r>
      <w:r w:rsidR="00FC142C" w:rsidRPr="00A25FAD">
        <w:rPr>
          <w:rFonts w:ascii="Gill Sans MT" w:hAnsi="Gill Sans MT"/>
        </w:rPr>
        <w:t>.</w:t>
      </w:r>
      <w:r w:rsidR="00EA2BCE" w:rsidRPr="00A25FAD">
        <w:rPr>
          <w:rFonts w:ascii="Gill Sans MT" w:hAnsi="Gill Sans MT"/>
        </w:rPr>
        <w:t xml:space="preserve"> </w:t>
      </w:r>
      <w:r w:rsidR="006B3722" w:rsidRPr="00A25FAD">
        <w:rPr>
          <w:rFonts w:ascii="Gill Sans MT" w:hAnsi="Gill Sans MT"/>
        </w:rPr>
        <w:t xml:space="preserve">While referencing feminist anthropological work regarding capitalism as (culturally) produced </w:t>
      </w:r>
      <w:r w:rsidR="008962A0" w:rsidRPr="00A25FAD">
        <w:rPr>
          <w:rFonts w:ascii="Gill Sans MT" w:hAnsi="Gill Sans MT"/>
        </w:rPr>
        <w:t>(9)</w:t>
      </w:r>
      <w:r w:rsidR="006B3722" w:rsidRPr="00A25FAD">
        <w:rPr>
          <w:rFonts w:ascii="Gill Sans MT" w:hAnsi="Gill Sans MT"/>
        </w:rPr>
        <w:t xml:space="preserve">, </w:t>
      </w:r>
      <w:r w:rsidR="00007F8F" w:rsidRPr="00A25FAD">
        <w:rPr>
          <w:rFonts w:ascii="Gill Sans MT" w:hAnsi="Gill Sans MT"/>
        </w:rPr>
        <w:t>Greenleaf</w:t>
      </w:r>
      <w:r w:rsidR="006B3722" w:rsidRPr="00A25FAD">
        <w:rPr>
          <w:rFonts w:ascii="Gill Sans MT" w:hAnsi="Gill Sans MT"/>
        </w:rPr>
        <w:t xml:space="preserve"> unfortunately </w:t>
      </w:r>
      <w:r w:rsidR="00EA2BCE" w:rsidRPr="00A25FAD">
        <w:rPr>
          <w:rFonts w:ascii="Gill Sans MT" w:hAnsi="Gill Sans MT"/>
        </w:rPr>
        <w:t xml:space="preserve">did not </w:t>
      </w:r>
      <w:r w:rsidR="00E73C07" w:rsidRPr="00A25FAD">
        <w:rPr>
          <w:rFonts w:ascii="Gill Sans MT" w:hAnsi="Gill Sans MT"/>
        </w:rPr>
        <w:t>nuance</w:t>
      </w:r>
      <w:r w:rsidR="006B3722" w:rsidRPr="00A25FAD">
        <w:rPr>
          <w:rFonts w:ascii="Gill Sans MT" w:hAnsi="Gill Sans MT"/>
        </w:rPr>
        <w:t xml:space="preserve"> the gendered components of the processes that make up Acre’s green capitalism as a fragile ‘incomplete experiment’ (10).</w:t>
      </w:r>
      <w:r w:rsidR="00EA2BCE" w:rsidRPr="00A25FAD">
        <w:rPr>
          <w:rFonts w:ascii="Gill Sans MT" w:hAnsi="Gill Sans MT"/>
        </w:rPr>
        <w:t xml:space="preserve"> </w:t>
      </w:r>
      <w:r w:rsidR="00D44D8E" w:rsidRPr="00A25FAD">
        <w:rPr>
          <w:rFonts w:ascii="Gill Sans MT" w:hAnsi="Gill Sans MT"/>
        </w:rPr>
        <w:t>Considering the overall balanced and holistic nature Greenleaf’s account presents</w:t>
      </w:r>
      <w:r w:rsidR="009729D6" w:rsidRPr="00A25FAD">
        <w:rPr>
          <w:rFonts w:ascii="Gill Sans MT" w:hAnsi="Gill Sans MT"/>
        </w:rPr>
        <w:t>,</w:t>
      </w:r>
      <w:r w:rsidR="00D44D8E" w:rsidRPr="00A25FAD">
        <w:rPr>
          <w:rFonts w:ascii="Gill Sans MT" w:hAnsi="Gill Sans MT"/>
        </w:rPr>
        <w:t xml:space="preserve"> by integrating landscape and other more-than-human actors</w:t>
      </w:r>
      <w:r w:rsidR="00007F8F" w:rsidRPr="00A25FAD">
        <w:rPr>
          <w:rFonts w:ascii="Gill Sans MT" w:hAnsi="Gill Sans MT"/>
        </w:rPr>
        <w:t xml:space="preserve"> and underpinned by few carefully chosen and strong images</w:t>
      </w:r>
      <w:r w:rsidR="009729D6" w:rsidRPr="00A25FAD">
        <w:rPr>
          <w:rFonts w:ascii="Gill Sans MT" w:hAnsi="Gill Sans MT"/>
        </w:rPr>
        <w:t>,</w:t>
      </w:r>
      <w:r w:rsidR="00D44D8E" w:rsidRPr="00A25FAD">
        <w:rPr>
          <w:rFonts w:ascii="Gill Sans MT" w:hAnsi="Gill Sans MT"/>
        </w:rPr>
        <w:t xml:space="preserve"> such s</w:t>
      </w:r>
      <w:r w:rsidR="008962A0" w:rsidRPr="00A25FAD">
        <w:rPr>
          <w:rFonts w:ascii="Gill Sans MT" w:hAnsi="Gill Sans MT"/>
        </w:rPr>
        <w:t xml:space="preserve">hortcomings </w:t>
      </w:r>
      <w:r w:rsidR="0020797B" w:rsidRPr="00A25FAD">
        <w:rPr>
          <w:rFonts w:ascii="Gill Sans MT" w:hAnsi="Gill Sans MT"/>
        </w:rPr>
        <w:t xml:space="preserve">should </w:t>
      </w:r>
      <w:r w:rsidR="0060105F" w:rsidRPr="00A25FAD">
        <w:rPr>
          <w:rFonts w:ascii="Gill Sans MT" w:hAnsi="Gill Sans MT"/>
        </w:rPr>
        <w:t xml:space="preserve">rather be seen </w:t>
      </w:r>
      <w:r w:rsidR="008962A0" w:rsidRPr="00A25FAD">
        <w:rPr>
          <w:rFonts w:ascii="Gill Sans MT" w:hAnsi="Gill Sans MT"/>
        </w:rPr>
        <w:t xml:space="preserve">as curious questions, many of which </w:t>
      </w:r>
      <w:r w:rsidR="00F9518F" w:rsidRPr="00A25FAD">
        <w:rPr>
          <w:rFonts w:ascii="Gill Sans MT" w:hAnsi="Gill Sans MT"/>
        </w:rPr>
        <w:t xml:space="preserve">have been </w:t>
      </w:r>
      <w:r w:rsidR="0060105F" w:rsidRPr="00A25FAD">
        <w:rPr>
          <w:rFonts w:ascii="Gill Sans MT" w:hAnsi="Gill Sans MT"/>
        </w:rPr>
        <w:t xml:space="preserve">discussed in </w:t>
      </w:r>
      <w:r w:rsidR="008962A0" w:rsidRPr="00A25FAD">
        <w:rPr>
          <w:rFonts w:ascii="Gill Sans MT" w:hAnsi="Gill Sans MT"/>
        </w:rPr>
        <w:t xml:space="preserve">the recently written Afterword. </w:t>
      </w:r>
    </w:p>
    <w:p w14:paraId="33B66273" w14:textId="77777777" w:rsidR="00EA2BCE" w:rsidRDefault="00EA2BCE" w:rsidP="00A25FAD">
      <w:pPr>
        <w:tabs>
          <w:tab w:val="left" w:pos="630"/>
        </w:tabs>
        <w:jc w:val="both"/>
        <w:rPr>
          <w:rFonts w:ascii="Gill Sans MT" w:hAnsi="Gill Sans MT"/>
        </w:rPr>
      </w:pPr>
    </w:p>
    <w:p w14:paraId="54CA8971" w14:textId="0C7D8D71" w:rsidR="00A25FAD" w:rsidRPr="00A25FAD" w:rsidRDefault="0063526B" w:rsidP="0063526B">
      <w:pPr>
        <w:tabs>
          <w:tab w:val="left" w:pos="3560"/>
        </w:tabs>
        <w:jc w:val="both"/>
        <w:rPr>
          <w:rFonts w:ascii="Gill Sans MT" w:hAnsi="Gill Sans MT"/>
        </w:rPr>
      </w:pPr>
      <w:r>
        <w:rPr>
          <w:rFonts w:ascii="Gill Sans MT" w:hAnsi="Gill Sans MT"/>
        </w:rPr>
        <w:tab/>
      </w:r>
    </w:p>
    <w:p w14:paraId="79DA05C4" w14:textId="77777777" w:rsidR="00FC142C" w:rsidRPr="00A25FAD" w:rsidRDefault="00FC142C" w:rsidP="00A25FAD">
      <w:pPr>
        <w:jc w:val="both"/>
        <w:rPr>
          <w:rFonts w:ascii="Gill Sans MT" w:eastAsia="Calibri" w:hAnsi="Gill Sans MT" w:cs="Arial"/>
        </w:rPr>
      </w:pPr>
      <w:r w:rsidRPr="00A25FAD">
        <w:rPr>
          <w:rFonts w:ascii="Gill Sans MT" w:eastAsia="Gill Sans MT" w:hAnsi="Gill Sans MT" w:cs="Gill Sans MT"/>
          <w:b/>
          <w:bCs/>
          <w:color w:val="000000"/>
          <w:sz w:val="28"/>
          <w:szCs w:val="28"/>
          <w:lang w:val="en-US"/>
        </w:rPr>
        <w:lastRenderedPageBreak/>
        <w:t>Bibliography</w:t>
      </w:r>
    </w:p>
    <w:p w14:paraId="2CDFB495" w14:textId="77777777" w:rsidR="00A92ED6" w:rsidRPr="00A25FAD" w:rsidRDefault="00A92ED6" w:rsidP="00A25FAD">
      <w:pPr>
        <w:rPr>
          <w:rFonts w:ascii="Gill Sans MT" w:hAnsi="Gill Sans MT"/>
        </w:rPr>
      </w:pPr>
    </w:p>
    <w:p w14:paraId="0FAF025B" w14:textId="71995624" w:rsidR="009729D6" w:rsidRPr="00A25FAD" w:rsidRDefault="00182417" w:rsidP="00A25FAD">
      <w:pPr>
        <w:jc w:val="both"/>
        <w:rPr>
          <w:rFonts w:ascii="Gill Sans MT" w:hAnsi="Gill Sans MT"/>
        </w:rPr>
      </w:pPr>
      <w:r w:rsidRPr="00A25FAD">
        <w:rPr>
          <w:rFonts w:ascii="Gill Sans MT" w:hAnsi="Gill Sans MT"/>
        </w:rPr>
        <w:t xml:space="preserve">Tsing, Anna Lowenhaupt 2005. </w:t>
      </w:r>
      <w:r w:rsidRPr="00A25FAD">
        <w:rPr>
          <w:rFonts w:ascii="Gill Sans MT" w:hAnsi="Gill Sans MT"/>
          <w:i/>
          <w:iCs/>
        </w:rPr>
        <w:t xml:space="preserve">Friction: </w:t>
      </w:r>
      <w:r w:rsidR="00A25FAD">
        <w:rPr>
          <w:rFonts w:ascii="Gill Sans MT" w:hAnsi="Gill Sans MT"/>
          <w:i/>
          <w:iCs/>
        </w:rPr>
        <w:t>a</w:t>
      </w:r>
      <w:r w:rsidRPr="00A25FAD">
        <w:rPr>
          <w:rFonts w:ascii="Gill Sans MT" w:hAnsi="Gill Sans MT"/>
          <w:i/>
          <w:iCs/>
        </w:rPr>
        <w:t xml:space="preserve">n </w:t>
      </w:r>
      <w:r w:rsidR="00A25FAD">
        <w:rPr>
          <w:rFonts w:ascii="Gill Sans MT" w:hAnsi="Gill Sans MT"/>
          <w:i/>
          <w:iCs/>
        </w:rPr>
        <w:t>e</w:t>
      </w:r>
      <w:r w:rsidRPr="00A25FAD">
        <w:rPr>
          <w:rFonts w:ascii="Gill Sans MT" w:hAnsi="Gill Sans MT"/>
          <w:i/>
          <w:iCs/>
        </w:rPr>
        <w:t xml:space="preserve">thnography of </w:t>
      </w:r>
      <w:r w:rsidR="00A25FAD">
        <w:rPr>
          <w:rFonts w:ascii="Gill Sans MT" w:hAnsi="Gill Sans MT"/>
          <w:i/>
          <w:iCs/>
        </w:rPr>
        <w:t>g</w:t>
      </w:r>
      <w:r w:rsidRPr="00A25FAD">
        <w:rPr>
          <w:rFonts w:ascii="Gill Sans MT" w:hAnsi="Gill Sans MT"/>
          <w:i/>
          <w:iCs/>
        </w:rPr>
        <w:t xml:space="preserve">lobal </w:t>
      </w:r>
      <w:r w:rsidR="00A25FAD">
        <w:rPr>
          <w:rFonts w:ascii="Gill Sans MT" w:hAnsi="Gill Sans MT"/>
          <w:i/>
          <w:iCs/>
        </w:rPr>
        <w:t>c</w:t>
      </w:r>
      <w:r w:rsidRPr="00A25FAD">
        <w:rPr>
          <w:rFonts w:ascii="Gill Sans MT" w:hAnsi="Gill Sans MT"/>
          <w:i/>
          <w:iCs/>
        </w:rPr>
        <w:t xml:space="preserve">onnection, </w:t>
      </w:r>
      <w:r w:rsidRPr="00A25FAD">
        <w:rPr>
          <w:rFonts w:ascii="Gill Sans MT" w:hAnsi="Gill Sans MT"/>
        </w:rPr>
        <w:t>Princeton, NJ: Princeton University Press.</w:t>
      </w:r>
    </w:p>
    <w:p w14:paraId="19AA0609" w14:textId="77777777" w:rsidR="00FC142C" w:rsidRDefault="00FC142C" w:rsidP="00A25FAD">
      <w:pPr>
        <w:rPr>
          <w:rFonts w:ascii="Gill Sans MT" w:eastAsia="Calibri" w:hAnsi="Gill Sans MT"/>
          <w:noProof/>
        </w:rPr>
      </w:pPr>
    </w:p>
    <w:p w14:paraId="31205DE8" w14:textId="77777777" w:rsidR="00A25FAD" w:rsidRPr="00A25FAD" w:rsidRDefault="00A25FAD" w:rsidP="00A25FAD">
      <w:pPr>
        <w:rPr>
          <w:rFonts w:ascii="Gill Sans MT" w:eastAsia="Calibri" w:hAnsi="Gill Sans MT"/>
          <w:noProof/>
        </w:rPr>
      </w:pPr>
    </w:p>
    <w:p w14:paraId="2AB64563" w14:textId="77777777" w:rsidR="00FC142C" w:rsidRPr="00A25FAD" w:rsidRDefault="00FC142C" w:rsidP="00A25FAD">
      <w:pPr>
        <w:jc w:val="both"/>
        <w:rPr>
          <w:rFonts w:ascii="Gill Sans MT" w:eastAsia="PMingLiU" w:hAnsi="Gill Sans MT" w:cs="Arial"/>
          <w:kern w:val="2"/>
          <w:lang w:eastAsia="zh-TW"/>
          <w14:ligatures w14:val="standardContextual"/>
        </w:rPr>
      </w:pPr>
      <w:r w:rsidRPr="00A25FAD">
        <w:rPr>
          <w:rFonts w:ascii="Gill Sans MT" w:eastAsia="PMingLiU" w:hAnsi="Gill Sans MT" w:cs="Arial"/>
          <w:noProof/>
          <w:kern w:val="2"/>
          <w:lang w:val="en-US"/>
          <w14:ligatures w14:val="standardContextual"/>
        </w:rPr>
        <mc:AlternateContent>
          <mc:Choice Requires="wps">
            <w:drawing>
              <wp:anchor distT="0" distB="0" distL="114300" distR="114300" simplePos="0" relativeHeight="251659264" behindDoc="0" locked="0" layoutInCell="1" allowOverlap="1" wp14:anchorId="22D76C51" wp14:editId="3D631620">
                <wp:simplePos x="0" y="0"/>
                <wp:positionH relativeFrom="column">
                  <wp:posOffset>-30480</wp:posOffset>
                </wp:positionH>
                <wp:positionV relativeFrom="paragraph">
                  <wp:posOffset>21590</wp:posOffset>
                </wp:positionV>
                <wp:extent cx="5974080" cy="0"/>
                <wp:effectExtent l="0" t="0" r="0" b="0"/>
                <wp:wrapNone/>
                <wp:docPr id="1441862476" name="Straight Connector 1441862476"/>
                <wp:cNvGraphicFramePr/>
                <a:graphic xmlns:a="http://schemas.openxmlformats.org/drawingml/2006/main">
                  <a:graphicData uri="http://schemas.microsoft.com/office/word/2010/wordprocessingShape">
                    <wps:wsp>
                      <wps:cNvCnPr/>
                      <wps:spPr>
                        <a:xfrm>
                          <a:off x="0" y="0"/>
                          <a:ext cx="5974080" cy="0"/>
                        </a:xfrm>
                        <a:prstGeom prst="line">
                          <a:avLst/>
                        </a:prstGeom>
                        <a:noFill/>
                        <a:ln w="6350" cap="flat" cmpd="sng" algn="ctr">
                          <a:solidFill>
                            <a:srgbClr val="156082"/>
                          </a:solidFill>
                          <a:prstDash val="solid"/>
                          <a:miter lim="800000"/>
                        </a:ln>
                        <a:effectLst/>
                      </wps:spPr>
                      <wps:bodyPr/>
                    </wps:wsp>
                  </a:graphicData>
                </a:graphic>
              </wp:anchor>
            </w:drawing>
          </mc:Choice>
          <mc:Fallback>
            <w:pict>
              <v:line w14:anchorId="737ECBF6" id="Straight Connector 144186247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pt,1.7pt" to="46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CC9qwEAAEUDAAAOAAAAZHJzL2Uyb0RvYy54bWysUk1v2zAMvQ/ofxB0X+RkS5YZcXpo0F2G&#10;rsC6H8DIki1AXxDVOPn3pZQ07bbbMB9kSiQfyce3uT06yw4qoQm+4/NZw5nyMvTGDx3/9XT/cc0Z&#10;ZvA92OBVx08K+e325sNmiq1ahDHYXiVGIB7bKXZ8zDm2QqAclQOchag8OXVIDjJd0yD6BBOhOysW&#10;TbMSU0h9TEEqRHrdnZ18W/G1VjL/0BpVZrbj1FuuZ6rnvpxiu4F2SBBHIy9twD904cB4KnqF2kEG&#10;9pzMX1DOyBQw6DyTwYmgtZGqzkDTzJs/pvk5QlR1FiIH45Um/H+w8uFw5x8T0TBFbDE+pjLFUSdX&#10;/tQfO1ayTley1DEzSY/Lr18+N2viVL76xFtiTJi/qeBYMTpujS9zQAuH75ipGIW+hpRnH+6NtXUX&#10;1rOp46tPy4IMpAhtIZPpYt9x9ANnYAeSmsypImKwpi/ZBQfTsL+ziR2A1j1frpr1omyYqv0WVkrv&#10;AMdzXHWdheBMJjVa4zq+bsp3yba+oKuqp8sAb3QVax/6U2VRlBvtqha96KqI4f2d7Pfq374AAAD/&#10;/wMAUEsDBBQABgAIAAAAIQDMtVm/4AAAAAsBAAAPAAAAZHJzL2Rvd25yZXYueG1sTI/NbsIwEITv&#10;lfoO1iL1gsBpg1AJcVB/RKUeG3rpbYmXOCK2o9iA+/bd9lIuK41GMztfuUm2F2caQ+edgvt5BoJc&#10;43XnWgWfu+3sEUSI6DT23pGCbwqwqW5vSiy0v7gPOtexFVziQoEKTIxDIWVoDFkMcz+QY+/gR4uR&#10;5dhKPeKFy20vH7JsKS12jj8YHOjFUHOsT1bBNuW7ZuqPby1OjT18Pb+nVA9K3U3S65rP0xpEpBT/&#10;E/DLwPuh4mF7f3I6iF7BbMHzo4J8AYLtVb5kvv2fllUprxmqHwAAAP//AwBQSwECLQAUAAYACAAA&#10;ACEAtoM4kv4AAADhAQAAEwAAAAAAAAAAAAAAAAAAAAAAW0NvbnRlbnRfVHlwZXNdLnhtbFBLAQIt&#10;ABQABgAIAAAAIQA4/SH/1gAAAJQBAAALAAAAAAAAAAAAAAAAAC8BAABfcmVscy8ucmVsc1BLAQIt&#10;ABQABgAIAAAAIQDW9CC9qwEAAEUDAAAOAAAAAAAAAAAAAAAAAC4CAABkcnMvZTJvRG9jLnhtbFBL&#10;AQItABQABgAIAAAAIQDMtVm/4AAAAAsBAAAPAAAAAAAAAAAAAAAAAAUEAABkcnMvZG93bnJldi54&#10;bWxQSwUGAAAAAAQABADzAAAAEgUAAAAA&#10;" strokecolor="#156082" strokeweight=".5pt">
                <v:stroke joinstyle="miter"/>
              </v:line>
            </w:pict>
          </mc:Fallback>
        </mc:AlternateContent>
      </w:r>
    </w:p>
    <w:p w14:paraId="66BBA3BE" w14:textId="5585FB2A" w:rsidR="00A25FAD" w:rsidRDefault="00FC142C" w:rsidP="00A25FAD">
      <w:pPr>
        <w:rPr>
          <w:rFonts w:ascii="Gill Sans MT" w:eastAsia="Gill Sans MT" w:hAnsi="Gill Sans MT" w:cs="Gill Sans MT"/>
          <w:color w:val="000000"/>
          <w:lang w:val="en-US"/>
        </w:rPr>
      </w:pPr>
      <w:r w:rsidRPr="00A25FAD">
        <w:rPr>
          <w:rFonts w:ascii="Gill Sans MT" w:eastAsia="Gill Sans MT" w:hAnsi="Gill Sans MT" w:cs="Gill Sans MT"/>
          <w:color w:val="000000"/>
          <w:lang w:val="en-US"/>
        </w:rPr>
        <w:t xml:space="preserve">This work is copyright of the author. </w:t>
      </w:r>
    </w:p>
    <w:p w14:paraId="6BDB145D" w14:textId="77777777" w:rsidR="00A25FAD" w:rsidRDefault="00A25FAD" w:rsidP="00A25FAD">
      <w:pPr>
        <w:rPr>
          <w:rFonts w:ascii="Gill Sans MT" w:eastAsia="Gill Sans MT" w:hAnsi="Gill Sans MT" w:cs="Gill Sans MT"/>
          <w:color w:val="000000"/>
          <w:lang w:val="en-US"/>
        </w:rPr>
      </w:pPr>
    </w:p>
    <w:p w14:paraId="6C97E145" w14:textId="47859CBF" w:rsidR="00FC142C" w:rsidRPr="00A25FAD" w:rsidRDefault="00FC142C" w:rsidP="00A25FAD">
      <w:pPr>
        <w:jc w:val="both"/>
        <w:rPr>
          <w:rFonts w:ascii="Gill Sans MT" w:hAnsi="Gill Sans MT"/>
        </w:rPr>
      </w:pPr>
      <w:r w:rsidRPr="00A25FAD">
        <w:rPr>
          <w:rFonts w:ascii="Gill Sans MT" w:eastAsia="Gill Sans MT" w:hAnsi="Gill Sans MT" w:cs="Gill Sans MT"/>
          <w:color w:val="000000"/>
          <w:lang w:val="en-US"/>
        </w:rPr>
        <w:t xml:space="preserve">It has been published by JASO under a Creative Commons Attribution-NonCommercial-NonDerivatives ShareAlike License (CC BY NC ND 4.0) that allows others to share the work with an acknowledgement of the work's authorship and initial publication in this journal as long as it is non-commercial and that those using the work must agree to distribute it under the same license as the original. </w:t>
      </w:r>
      <w:hyperlink r:id="rId9" w:history="1">
        <w:r w:rsidRPr="00A25FAD">
          <w:rPr>
            <w:rFonts w:ascii="Gill Sans MT" w:eastAsia="Calibri" w:hAnsi="Gill Sans MT" w:cs="Arial"/>
            <w:color w:val="0563C1"/>
            <w:u w:val="single"/>
          </w:rPr>
          <w:t>https://creativecommons.org/licenses/by-nc-nd/4.0/</w:t>
        </w:r>
      </w:hyperlink>
    </w:p>
    <w:p w14:paraId="6AA53E13" w14:textId="59FE7213" w:rsidR="00204864" w:rsidRPr="00A25FAD" w:rsidRDefault="00204864" w:rsidP="00A25FAD">
      <w:pPr>
        <w:rPr>
          <w:rFonts w:ascii="Gill Sans MT" w:hAnsi="Gill Sans MT"/>
        </w:rPr>
      </w:pPr>
    </w:p>
    <w:p w14:paraId="4658A2CF" w14:textId="6EAB42E4" w:rsidR="00204864" w:rsidRPr="00A25FAD" w:rsidRDefault="00A25FAD" w:rsidP="00A25FAD">
      <w:pPr>
        <w:jc w:val="center"/>
        <w:rPr>
          <w:rFonts w:ascii="Gill Sans MT" w:hAnsi="Gill Sans MT"/>
          <w:u w:val="single"/>
        </w:rPr>
      </w:pPr>
      <w:r w:rsidRPr="00A25FAD">
        <w:rPr>
          <w:rFonts w:ascii="Gill Sans MT" w:eastAsia="MS Mincho" w:hAnsi="Gill Sans MT" w:cs="Arial"/>
          <w:noProof/>
          <w:kern w:val="2"/>
          <w:lang w:val="en-US" w:eastAsia="zh-CN"/>
          <w14:ligatures w14:val="standardContextual"/>
        </w:rPr>
        <w:drawing>
          <wp:inline distT="0" distB="0" distL="0" distR="0" wp14:anchorId="3B321A77" wp14:editId="07667130">
            <wp:extent cx="1226820" cy="426720"/>
            <wp:effectExtent l="0" t="0" r="0" b="0"/>
            <wp:docPr id="2040810638" name="Picture 23" descr="A sign with a person and dollar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810638" name="Picture 23" descr="A sign with a person and dollar symbol&#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6820" cy="426720"/>
                    </a:xfrm>
                    <a:prstGeom prst="rect">
                      <a:avLst/>
                    </a:prstGeom>
                    <a:noFill/>
                    <a:ln>
                      <a:noFill/>
                    </a:ln>
                  </pic:spPr>
                </pic:pic>
              </a:graphicData>
            </a:graphic>
          </wp:inline>
        </w:drawing>
      </w:r>
    </w:p>
    <w:sectPr w:rsidR="00204864" w:rsidRPr="00A25FAD" w:rsidSect="0063526B">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709" w:footer="709" w:gutter="0"/>
      <w:pgNumType w:fmt="numberInDash" w:start="21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A8747" w14:textId="77777777" w:rsidR="006811EC" w:rsidRDefault="006811EC" w:rsidP="00E175AB">
      <w:r>
        <w:separator/>
      </w:r>
    </w:p>
  </w:endnote>
  <w:endnote w:type="continuationSeparator" w:id="0">
    <w:p w14:paraId="3970FEDC" w14:textId="77777777" w:rsidR="006811EC" w:rsidRDefault="006811EC" w:rsidP="00E17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64440662"/>
      <w:docPartObj>
        <w:docPartGallery w:val="Page Numbers (Bottom of Page)"/>
        <w:docPartUnique/>
      </w:docPartObj>
    </w:sdtPr>
    <w:sdtContent>
      <w:p w14:paraId="2366EDB2" w14:textId="6CA868E7" w:rsidR="00E175AB" w:rsidRDefault="00E175AB" w:rsidP="00360B2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261FE2" w14:textId="77777777" w:rsidR="00E175AB" w:rsidRDefault="00E175AB" w:rsidP="00E175A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ill Sans MT" w:hAnsi="Gill Sans MT"/>
      </w:rPr>
      <w:id w:val="386232728"/>
      <w:showingPlcHdr/>
      <w:docPartObj>
        <w:docPartGallery w:val="Page Numbers (Bottom of Page)"/>
        <w:docPartUnique/>
      </w:docPartObj>
    </w:sdtPr>
    <w:sdtContent>
      <w:p w14:paraId="1DD31314" w14:textId="190C8A8F" w:rsidR="00E175AB" w:rsidRPr="00511C95" w:rsidRDefault="0319C148" w:rsidP="0319C148">
        <w:pPr>
          <w:pStyle w:val="Footer"/>
          <w:framePr w:wrap="none" w:vAnchor="text" w:hAnchor="margin" w:xAlign="right" w:y="1"/>
          <w:rPr>
            <w:rStyle w:val="PageNumber"/>
            <w:rFonts w:ascii="Gill Sans MT" w:hAnsi="Gill Sans MT"/>
            <w:noProof/>
          </w:rPr>
        </w:pPr>
        <w:r w:rsidRPr="0319C148">
          <w:rPr>
            <w:rStyle w:val="PageNumber"/>
            <w:rFonts w:ascii="Gill Sans MT" w:hAnsi="Gill Sans MT"/>
          </w:rPr>
          <w:t xml:space="preserve">     </w:t>
        </w:r>
      </w:p>
    </w:sdtContent>
  </w:sdt>
  <w:p w14:paraId="20A8ED8F" w14:textId="77777777" w:rsidR="00EE0048" w:rsidRDefault="0319C148" w:rsidP="00EE0048">
    <w:pPr>
      <w:pStyle w:val="Footer"/>
      <w:framePr w:wrap="none" w:vAnchor="text" w:hAnchor="margin" w:xAlign="center" w:y="1"/>
      <w:rPr>
        <w:rStyle w:val="PageNumber"/>
        <w:noProof/>
      </w:rPr>
    </w:pPr>
    <w:r w:rsidRPr="00511C95">
      <w:rPr>
        <w:rFonts w:ascii="Gill Sans MT" w:hAnsi="Gill Sans MT"/>
        <w:color w:val="444444"/>
        <w:shd w:val="clear" w:color="auto" w:fill="FFFFFF"/>
      </w:rPr>
      <w:t xml:space="preserve"> </w:t>
    </w:r>
    <w:sdt>
      <w:sdtPr>
        <w:rPr>
          <w:rStyle w:val="PageNumber"/>
        </w:rPr>
        <w:id w:val="-1165321315"/>
        <w:showingPlcHdr/>
        <w:docPartObj>
          <w:docPartGallery w:val="Page Numbers (Bottom of Page)"/>
          <w:docPartUnique/>
        </w:docPartObj>
      </w:sdtPr>
      <w:sdtContent>
        <w:r w:rsidR="00EE0048" w:rsidRPr="6DB29C22">
          <w:rPr>
            <w:rStyle w:val="PageNumber"/>
          </w:rPr>
          <w:t xml:space="preserve">     </w:t>
        </w:r>
      </w:sdtContent>
    </w:sdt>
  </w:p>
  <w:sdt>
    <w:sdtPr>
      <w:rPr>
        <w:rFonts w:ascii="Gill Sans MT" w:hAnsi="Gill Sans MT"/>
      </w:rPr>
      <w:id w:val="1255787671"/>
      <w:docPartObj>
        <w:docPartGallery w:val="Page Numbers (Bottom of Page)"/>
        <w:docPartUnique/>
      </w:docPartObj>
    </w:sdtPr>
    <w:sdtEndPr>
      <w:rPr>
        <w:noProof/>
      </w:rPr>
    </w:sdtEndPr>
    <w:sdtContent>
      <w:p w14:paraId="0BAE522E" w14:textId="6D604BC0" w:rsidR="00EE0048" w:rsidRPr="003D5B51" w:rsidRDefault="00EE0048" w:rsidP="00EE0048">
        <w:pPr>
          <w:pStyle w:val="Footer"/>
          <w:rPr>
            <w:rFonts w:ascii="Gill Sans MT" w:hAnsi="Gill Sans MT"/>
          </w:rPr>
        </w:pPr>
        <w:r w:rsidRPr="003D5B51">
          <w:rPr>
            <w:rFonts w:ascii="Gill Sans MT" w:hAnsi="Gill Sans MT"/>
            <w:lang w:val="en-US"/>
          </w:rPr>
          <w:t xml:space="preserve">JASO ISSN: 2040-1876 Vol XVII 2025                                                                      </w:t>
        </w:r>
        <w:r w:rsidRPr="003D5B51">
          <w:rPr>
            <w:rFonts w:ascii="Gill Sans MT" w:hAnsi="Gill Sans MT"/>
          </w:rPr>
          <w:fldChar w:fldCharType="begin"/>
        </w:r>
        <w:r w:rsidRPr="003D5B51">
          <w:rPr>
            <w:rFonts w:ascii="Gill Sans MT" w:hAnsi="Gill Sans MT"/>
          </w:rPr>
          <w:instrText xml:space="preserve"> PAGE   \* MERGEFORMAT </w:instrText>
        </w:r>
        <w:r w:rsidRPr="003D5B51">
          <w:rPr>
            <w:rFonts w:ascii="Gill Sans MT" w:hAnsi="Gill Sans MT"/>
          </w:rPr>
          <w:fldChar w:fldCharType="separate"/>
        </w:r>
        <w:r>
          <w:rPr>
            <w:rFonts w:ascii="Gill Sans MT" w:hAnsi="Gill Sans MT"/>
          </w:rPr>
          <w:t>- 2 -</w:t>
        </w:r>
        <w:r w:rsidRPr="003D5B51">
          <w:rPr>
            <w:rFonts w:ascii="Gill Sans MT" w:hAnsi="Gill Sans MT"/>
            <w:noProof/>
          </w:rPr>
          <w:fldChar w:fldCharType="end"/>
        </w:r>
      </w:p>
    </w:sdtContent>
  </w:sdt>
  <w:p w14:paraId="31DA3019" w14:textId="684704CB" w:rsidR="00E175AB" w:rsidRPr="00511C95" w:rsidRDefault="00E175AB" w:rsidP="00E175AB">
    <w:pPr>
      <w:pStyle w:val="Footer"/>
      <w:ind w:right="360"/>
      <w:rPr>
        <w:rFonts w:ascii="Gill Sans MT" w:hAnsi="Gill Sans M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19C148" w14:paraId="2E2C7ACF" w14:textId="77777777" w:rsidTr="0319C148">
      <w:trPr>
        <w:trHeight w:val="300"/>
      </w:trPr>
      <w:tc>
        <w:tcPr>
          <w:tcW w:w="3005" w:type="dxa"/>
        </w:tcPr>
        <w:p w14:paraId="5609FA5A" w14:textId="015507F3" w:rsidR="0319C148" w:rsidRDefault="0319C148" w:rsidP="0319C148">
          <w:pPr>
            <w:pStyle w:val="Header"/>
            <w:ind w:left="-115"/>
          </w:pPr>
        </w:p>
      </w:tc>
      <w:tc>
        <w:tcPr>
          <w:tcW w:w="3005" w:type="dxa"/>
        </w:tcPr>
        <w:p w14:paraId="0B47E357" w14:textId="0ADD2D42" w:rsidR="0319C148" w:rsidRDefault="0319C148" w:rsidP="0319C148">
          <w:pPr>
            <w:pStyle w:val="Header"/>
            <w:jc w:val="center"/>
          </w:pPr>
        </w:p>
      </w:tc>
      <w:tc>
        <w:tcPr>
          <w:tcW w:w="3005" w:type="dxa"/>
        </w:tcPr>
        <w:p w14:paraId="32C35B84" w14:textId="22CAF5D4" w:rsidR="0319C148" w:rsidRDefault="0319C148" w:rsidP="0319C148">
          <w:pPr>
            <w:pStyle w:val="Header"/>
            <w:ind w:right="-115"/>
            <w:jc w:val="right"/>
          </w:pPr>
        </w:p>
      </w:tc>
    </w:tr>
  </w:tbl>
  <w:p w14:paraId="7B8775E8" w14:textId="435D812B" w:rsidR="0319C148" w:rsidRDefault="0319C148" w:rsidP="0319C1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CBA12" w14:textId="77777777" w:rsidR="006811EC" w:rsidRDefault="006811EC" w:rsidP="00E175AB">
      <w:r>
        <w:separator/>
      </w:r>
    </w:p>
  </w:footnote>
  <w:footnote w:type="continuationSeparator" w:id="0">
    <w:p w14:paraId="0FF30F32" w14:textId="77777777" w:rsidR="006811EC" w:rsidRDefault="006811EC" w:rsidP="00E175AB">
      <w:r>
        <w:continuationSeparator/>
      </w:r>
    </w:p>
  </w:footnote>
  <w:footnote w:id="1">
    <w:p w14:paraId="4D48ED13" w14:textId="7B65B027" w:rsidR="00281D2D" w:rsidRPr="00FC142C" w:rsidRDefault="00281D2D" w:rsidP="00A25FAD">
      <w:pPr>
        <w:pStyle w:val="FootnoteText"/>
        <w:jc w:val="both"/>
        <w:rPr>
          <w:rFonts w:ascii="Gill Sans MT" w:hAnsi="Gill Sans MT"/>
          <w:lang w:val="en-US"/>
        </w:rPr>
      </w:pPr>
      <w:r w:rsidRPr="00FC142C">
        <w:rPr>
          <w:rStyle w:val="FootnoteReference"/>
          <w:rFonts w:ascii="Gill Sans MT" w:hAnsi="Gill Sans MT"/>
        </w:rPr>
        <w:footnoteRef/>
      </w:r>
      <w:r w:rsidRPr="00FC142C">
        <w:rPr>
          <w:rFonts w:ascii="Gill Sans MT" w:hAnsi="Gill Sans MT"/>
        </w:rPr>
        <w:t xml:space="preserve"> </w:t>
      </w:r>
      <w:r w:rsidRPr="00FC142C">
        <w:rPr>
          <w:rFonts w:ascii="Gill Sans MT" w:hAnsi="Gill Sans MT"/>
          <w:lang w:val="en-US"/>
        </w:rPr>
        <w:t xml:space="preserve">MSc candidate in Visual, Material and Museum Anthropology, University of Oxford. Email: </w:t>
      </w:r>
      <w:hyperlink r:id="rId1" w:history="1">
        <w:r w:rsidR="00CA498F" w:rsidRPr="00FC142C">
          <w:rPr>
            <w:rStyle w:val="Hyperlink"/>
            <w:rFonts w:ascii="Gill Sans MT" w:hAnsi="Gill Sans MT"/>
            <w:lang w:val="en-US"/>
          </w:rPr>
          <w:t>olivia.bianchi@stcatz.ox.ac.uk</w:t>
        </w:r>
      </w:hyperlink>
      <w:r w:rsidR="00CA498F" w:rsidRPr="00FC142C">
        <w:rPr>
          <w:rFonts w:ascii="Gill Sans MT" w:hAnsi="Gill Sans MT"/>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3E23E" w14:textId="77777777" w:rsidR="0063526B" w:rsidRDefault="00635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102D5" w14:textId="53E016B0" w:rsidR="00E175AB" w:rsidRPr="00F810E8" w:rsidRDefault="00EE0048" w:rsidP="0319C148">
    <w:pPr>
      <w:pStyle w:val="Header"/>
      <w:jc w:val="right"/>
      <w:rPr>
        <w:rFonts w:ascii="Gill Sans MT" w:hAnsi="Gill Sans MT"/>
        <w:i/>
        <w:iCs/>
        <w:lang w:val="de-CH"/>
      </w:rPr>
    </w:pPr>
    <w:r>
      <w:rPr>
        <w:rFonts w:ascii="Gill Sans MT" w:hAnsi="Gill Sans MT"/>
        <w:i/>
        <w:iCs/>
        <w:lang w:val="de-CH"/>
      </w:rPr>
      <w:t>Book reviews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319C148" w14:paraId="179270B4" w14:textId="77777777" w:rsidTr="0319C148">
      <w:trPr>
        <w:trHeight w:val="300"/>
      </w:trPr>
      <w:tc>
        <w:tcPr>
          <w:tcW w:w="3005" w:type="dxa"/>
        </w:tcPr>
        <w:p w14:paraId="338F6907" w14:textId="31E1312C" w:rsidR="0319C148" w:rsidRDefault="0319C148" w:rsidP="0319C148">
          <w:pPr>
            <w:pStyle w:val="Header"/>
            <w:ind w:left="-115"/>
          </w:pPr>
        </w:p>
      </w:tc>
      <w:tc>
        <w:tcPr>
          <w:tcW w:w="3005" w:type="dxa"/>
        </w:tcPr>
        <w:p w14:paraId="1415849D" w14:textId="5675DF52" w:rsidR="0319C148" w:rsidRDefault="0319C148" w:rsidP="0319C148">
          <w:pPr>
            <w:pStyle w:val="Header"/>
            <w:jc w:val="center"/>
          </w:pPr>
        </w:p>
      </w:tc>
      <w:tc>
        <w:tcPr>
          <w:tcW w:w="3005" w:type="dxa"/>
        </w:tcPr>
        <w:p w14:paraId="7A0B55E2" w14:textId="36A2AD24" w:rsidR="0319C148" w:rsidRDefault="0319C148" w:rsidP="0319C148">
          <w:pPr>
            <w:pStyle w:val="Header"/>
            <w:ind w:right="-115"/>
            <w:jc w:val="right"/>
          </w:pPr>
        </w:p>
      </w:tc>
    </w:tr>
  </w:tbl>
  <w:p w14:paraId="25C50DFF" w14:textId="1C2023AC" w:rsidR="0319C148" w:rsidRDefault="0319C148" w:rsidP="0319C1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828C7"/>
    <w:multiLevelType w:val="hybridMultilevel"/>
    <w:tmpl w:val="AFD8A59C"/>
    <w:lvl w:ilvl="0" w:tplc="68563ADE">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33553B"/>
    <w:multiLevelType w:val="multilevel"/>
    <w:tmpl w:val="018EE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2B035F8"/>
    <w:multiLevelType w:val="multilevel"/>
    <w:tmpl w:val="580C6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EA208F0"/>
    <w:multiLevelType w:val="multilevel"/>
    <w:tmpl w:val="16CCF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830BBF"/>
    <w:multiLevelType w:val="hybridMultilevel"/>
    <w:tmpl w:val="EEAE45C4"/>
    <w:lvl w:ilvl="0" w:tplc="A328AAF4">
      <w:numFmt w:val="bullet"/>
      <w:lvlText w:val="-"/>
      <w:lvlJc w:val="left"/>
      <w:pPr>
        <w:ind w:left="720" w:hanging="360"/>
      </w:pPr>
      <w:rPr>
        <w:rFonts w:ascii="Gill Sans MT" w:eastAsia="Times New Roman"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4557723">
    <w:abstractNumId w:val="2"/>
  </w:num>
  <w:num w:numId="2" w16cid:durableId="101269710">
    <w:abstractNumId w:val="1"/>
  </w:num>
  <w:num w:numId="3" w16cid:durableId="1719277460">
    <w:abstractNumId w:val="0"/>
  </w:num>
  <w:num w:numId="4" w16cid:durableId="1529679880">
    <w:abstractNumId w:val="3"/>
  </w:num>
  <w:num w:numId="5" w16cid:durableId="7022856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585"/>
    <w:rsid w:val="00003249"/>
    <w:rsid w:val="00005BEA"/>
    <w:rsid w:val="00007F8F"/>
    <w:rsid w:val="00023D8E"/>
    <w:rsid w:val="00026E78"/>
    <w:rsid w:val="00027114"/>
    <w:rsid w:val="0003406A"/>
    <w:rsid w:val="00037D55"/>
    <w:rsid w:val="0004796A"/>
    <w:rsid w:val="00051966"/>
    <w:rsid w:val="000867BB"/>
    <w:rsid w:val="00095295"/>
    <w:rsid w:val="000B4074"/>
    <w:rsid w:val="000B5302"/>
    <w:rsid w:val="0010418A"/>
    <w:rsid w:val="00131525"/>
    <w:rsid w:val="001437AD"/>
    <w:rsid w:val="00157293"/>
    <w:rsid w:val="00160EC5"/>
    <w:rsid w:val="00167851"/>
    <w:rsid w:val="00173997"/>
    <w:rsid w:val="00175A3E"/>
    <w:rsid w:val="001772DE"/>
    <w:rsid w:val="001779F3"/>
    <w:rsid w:val="00177ACB"/>
    <w:rsid w:val="00182417"/>
    <w:rsid w:val="001A038F"/>
    <w:rsid w:val="001C3D36"/>
    <w:rsid w:val="001C6318"/>
    <w:rsid w:val="001F7A5E"/>
    <w:rsid w:val="0020251D"/>
    <w:rsid w:val="00204864"/>
    <w:rsid w:val="0020797B"/>
    <w:rsid w:val="00211E56"/>
    <w:rsid w:val="00215C54"/>
    <w:rsid w:val="002356DF"/>
    <w:rsid w:val="00280B12"/>
    <w:rsid w:val="00281938"/>
    <w:rsid w:val="00281D2D"/>
    <w:rsid w:val="0028237E"/>
    <w:rsid w:val="002861ED"/>
    <w:rsid w:val="00290CC7"/>
    <w:rsid w:val="0029302C"/>
    <w:rsid w:val="002941B8"/>
    <w:rsid w:val="0029707B"/>
    <w:rsid w:val="002B2C96"/>
    <w:rsid w:val="002B3C66"/>
    <w:rsid w:val="002C6B31"/>
    <w:rsid w:val="002D08E2"/>
    <w:rsid w:val="002D6F39"/>
    <w:rsid w:val="002D7EC8"/>
    <w:rsid w:val="002E4BB1"/>
    <w:rsid w:val="002F1947"/>
    <w:rsid w:val="00303A1C"/>
    <w:rsid w:val="00305AEA"/>
    <w:rsid w:val="003222B1"/>
    <w:rsid w:val="00365BE4"/>
    <w:rsid w:val="003670AE"/>
    <w:rsid w:val="003E5624"/>
    <w:rsid w:val="003E5CA1"/>
    <w:rsid w:val="003F1749"/>
    <w:rsid w:val="003F17A7"/>
    <w:rsid w:val="00424A51"/>
    <w:rsid w:val="00460668"/>
    <w:rsid w:val="00477215"/>
    <w:rsid w:val="004A67B5"/>
    <w:rsid w:val="004F426E"/>
    <w:rsid w:val="00511C95"/>
    <w:rsid w:val="00522867"/>
    <w:rsid w:val="005259DB"/>
    <w:rsid w:val="005301E3"/>
    <w:rsid w:val="00534827"/>
    <w:rsid w:val="005363A4"/>
    <w:rsid w:val="005514A1"/>
    <w:rsid w:val="00567F58"/>
    <w:rsid w:val="005761DB"/>
    <w:rsid w:val="00585C83"/>
    <w:rsid w:val="005C6FD0"/>
    <w:rsid w:val="005E4E57"/>
    <w:rsid w:val="005F24F3"/>
    <w:rsid w:val="0060105F"/>
    <w:rsid w:val="00612DA5"/>
    <w:rsid w:val="0063526B"/>
    <w:rsid w:val="006549DF"/>
    <w:rsid w:val="0067109B"/>
    <w:rsid w:val="006811EC"/>
    <w:rsid w:val="00681873"/>
    <w:rsid w:val="0068377B"/>
    <w:rsid w:val="006A2C48"/>
    <w:rsid w:val="006B3722"/>
    <w:rsid w:val="006C6453"/>
    <w:rsid w:val="006F1A5F"/>
    <w:rsid w:val="006F1C5C"/>
    <w:rsid w:val="007174C2"/>
    <w:rsid w:val="00726E7B"/>
    <w:rsid w:val="00735C47"/>
    <w:rsid w:val="00741B82"/>
    <w:rsid w:val="00743DB2"/>
    <w:rsid w:val="007446A3"/>
    <w:rsid w:val="007530BF"/>
    <w:rsid w:val="00760629"/>
    <w:rsid w:val="0076396C"/>
    <w:rsid w:val="00784C9E"/>
    <w:rsid w:val="00790AAD"/>
    <w:rsid w:val="00794161"/>
    <w:rsid w:val="00795BF5"/>
    <w:rsid w:val="00796156"/>
    <w:rsid w:val="00797361"/>
    <w:rsid w:val="007B02F6"/>
    <w:rsid w:val="007C4461"/>
    <w:rsid w:val="007E03D9"/>
    <w:rsid w:val="007F7A30"/>
    <w:rsid w:val="008737C4"/>
    <w:rsid w:val="008747FF"/>
    <w:rsid w:val="008962A0"/>
    <w:rsid w:val="008A3AD0"/>
    <w:rsid w:val="008A6A56"/>
    <w:rsid w:val="008D0C57"/>
    <w:rsid w:val="008D1F4A"/>
    <w:rsid w:val="008E1965"/>
    <w:rsid w:val="008E48B6"/>
    <w:rsid w:val="008E7A3E"/>
    <w:rsid w:val="008F5240"/>
    <w:rsid w:val="00907215"/>
    <w:rsid w:val="009133DF"/>
    <w:rsid w:val="00924756"/>
    <w:rsid w:val="00942B66"/>
    <w:rsid w:val="009631D2"/>
    <w:rsid w:val="0096358D"/>
    <w:rsid w:val="00967D37"/>
    <w:rsid w:val="009729D6"/>
    <w:rsid w:val="00991295"/>
    <w:rsid w:val="009C133F"/>
    <w:rsid w:val="009C1585"/>
    <w:rsid w:val="009C2E72"/>
    <w:rsid w:val="009D2586"/>
    <w:rsid w:val="009E173C"/>
    <w:rsid w:val="009F5C22"/>
    <w:rsid w:val="009F68F8"/>
    <w:rsid w:val="00A040E3"/>
    <w:rsid w:val="00A07B0E"/>
    <w:rsid w:val="00A25FAD"/>
    <w:rsid w:val="00A342F2"/>
    <w:rsid w:val="00A408F1"/>
    <w:rsid w:val="00A4677E"/>
    <w:rsid w:val="00A744B2"/>
    <w:rsid w:val="00A81206"/>
    <w:rsid w:val="00A92ED6"/>
    <w:rsid w:val="00AA6E01"/>
    <w:rsid w:val="00AB0858"/>
    <w:rsid w:val="00AC763F"/>
    <w:rsid w:val="00AD101C"/>
    <w:rsid w:val="00AD6BFA"/>
    <w:rsid w:val="00AE59BA"/>
    <w:rsid w:val="00B00BE7"/>
    <w:rsid w:val="00B05E19"/>
    <w:rsid w:val="00B143C0"/>
    <w:rsid w:val="00B257B7"/>
    <w:rsid w:val="00B35A09"/>
    <w:rsid w:val="00B47D6A"/>
    <w:rsid w:val="00B55EE7"/>
    <w:rsid w:val="00B62FD9"/>
    <w:rsid w:val="00BA0F96"/>
    <w:rsid w:val="00BC278A"/>
    <w:rsid w:val="00BD48FF"/>
    <w:rsid w:val="00BE3AFA"/>
    <w:rsid w:val="00C251CE"/>
    <w:rsid w:val="00C77325"/>
    <w:rsid w:val="00CA498F"/>
    <w:rsid w:val="00CC4908"/>
    <w:rsid w:val="00CC51AA"/>
    <w:rsid w:val="00CC5625"/>
    <w:rsid w:val="00CE22DE"/>
    <w:rsid w:val="00CE7FCA"/>
    <w:rsid w:val="00CF6A50"/>
    <w:rsid w:val="00D1371B"/>
    <w:rsid w:val="00D2277D"/>
    <w:rsid w:val="00D23580"/>
    <w:rsid w:val="00D33F87"/>
    <w:rsid w:val="00D34871"/>
    <w:rsid w:val="00D35145"/>
    <w:rsid w:val="00D44D8E"/>
    <w:rsid w:val="00D50785"/>
    <w:rsid w:val="00D612ED"/>
    <w:rsid w:val="00D61338"/>
    <w:rsid w:val="00D6340D"/>
    <w:rsid w:val="00D80700"/>
    <w:rsid w:val="00DA0F5A"/>
    <w:rsid w:val="00DB1240"/>
    <w:rsid w:val="00DB4C86"/>
    <w:rsid w:val="00DB6C92"/>
    <w:rsid w:val="00DC09D6"/>
    <w:rsid w:val="00DC6891"/>
    <w:rsid w:val="00DE4FF9"/>
    <w:rsid w:val="00DF1900"/>
    <w:rsid w:val="00E05E65"/>
    <w:rsid w:val="00E175AB"/>
    <w:rsid w:val="00E234D4"/>
    <w:rsid w:val="00E41613"/>
    <w:rsid w:val="00E43EDF"/>
    <w:rsid w:val="00E458EA"/>
    <w:rsid w:val="00E53C3C"/>
    <w:rsid w:val="00E7360B"/>
    <w:rsid w:val="00E73C07"/>
    <w:rsid w:val="00E77122"/>
    <w:rsid w:val="00E97516"/>
    <w:rsid w:val="00EA094F"/>
    <w:rsid w:val="00EA2BCE"/>
    <w:rsid w:val="00EB666B"/>
    <w:rsid w:val="00EB7A20"/>
    <w:rsid w:val="00EC7C59"/>
    <w:rsid w:val="00EE0048"/>
    <w:rsid w:val="00EE30A8"/>
    <w:rsid w:val="00EE7BC2"/>
    <w:rsid w:val="00EF459F"/>
    <w:rsid w:val="00EF5A14"/>
    <w:rsid w:val="00EF7CFE"/>
    <w:rsid w:val="00F25B1F"/>
    <w:rsid w:val="00F63870"/>
    <w:rsid w:val="00F66D41"/>
    <w:rsid w:val="00F67167"/>
    <w:rsid w:val="00F810E8"/>
    <w:rsid w:val="00F939D4"/>
    <w:rsid w:val="00F9518F"/>
    <w:rsid w:val="00FC142C"/>
    <w:rsid w:val="00FC7297"/>
    <w:rsid w:val="00FD0C96"/>
    <w:rsid w:val="00FD72BB"/>
    <w:rsid w:val="00FE7CB0"/>
    <w:rsid w:val="00FF5105"/>
    <w:rsid w:val="00FF6104"/>
    <w:rsid w:val="0319C14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47B87E"/>
  <w15:chartTrackingRefBased/>
  <w15:docId w15:val="{C09D628A-9CF4-8E40-B389-9EAE6B645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5AB"/>
    <w:rPr>
      <w:rFonts w:ascii="Times New Roman" w:eastAsia="Times New Roman" w:hAnsi="Times New Roman" w:cs="Times New Roman"/>
    </w:rPr>
  </w:style>
  <w:style w:type="paragraph" w:styleId="Heading3">
    <w:name w:val="heading 3"/>
    <w:basedOn w:val="Normal"/>
    <w:link w:val="Heading3Char"/>
    <w:uiPriority w:val="9"/>
    <w:qFormat/>
    <w:rsid w:val="00DF1900"/>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D44D8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F1900"/>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DF1900"/>
    <w:rPr>
      <w:color w:val="0000FF"/>
      <w:u w:val="single"/>
    </w:rPr>
  </w:style>
  <w:style w:type="paragraph" w:styleId="NormalWeb">
    <w:name w:val="Normal (Web)"/>
    <w:basedOn w:val="Normal"/>
    <w:uiPriority w:val="99"/>
    <w:semiHidden/>
    <w:unhideWhenUsed/>
    <w:rsid w:val="00DF1900"/>
    <w:pPr>
      <w:spacing w:before="100" w:beforeAutospacing="1" w:after="100" w:afterAutospacing="1"/>
    </w:pPr>
  </w:style>
  <w:style w:type="character" w:styleId="Strong">
    <w:name w:val="Strong"/>
    <w:basedOn w:val="DefaultParagraphFont"/>
    <w:uiPriority w:val="22"/>
    <w:qFormat/>
    <w:rsid w:val="00DF1900"/>
    <w:rPr>
      <w:b/>
      <w:bCs/>
    </w:rPr>
  </w:style>
  <w:style w:type="character" w:customStyle="1" w:styleId="apple-converted-space">
    <w:name w:val="apple-converted-space"/>
    <w:basedOn w:val="DefaultParagraphFont"/>
    <w:rsid w:val="00DF1900"/>
  </w:style>
  <w:style w:type="paragraph" w:styleId="Header">
    <w:name w:val="header"/>
    <w:basedOn w:val="Normal"/>
    <w:link w:val="HeaderChar"/>
    <w:uiPriority w:val="99"/>
    <w:unhideWhenUsed/>
    <w:rsid w:val="00E175AB"/>
    <w:pPr>
      <w:tabs>
        <w:tab w:val="center" w:pos="4680"/>
        <w:tab w:val="right" w:pos="9360"/>
      </w:tabs>
    </w:pPr>
  </w:style>
  <w:style w:type="character" w:customStyle="1" w:styleId="HeaderChar">
    <w:name w:val="Header Char"/>
    <w:basedOn w:val="DefaultParagraphFont"/>
    <w:link w:val="Header"/>
    <w:uiPriority w:val="99"/>
    <w:rsid w:val="00E175AB"/>
    <w:rPr>
      <w:rFonts w:ascii="Times New Roman" w:eastAsia="Times New Roman" w:hAnsi="Times New Roman" w:cs="Times New Roman"/>
    </w:rPr>
  </w:style>
  <w:style w:type="paragraph" w:styleId="Footer">
    <w:name w:val="footer"/>
    <w:basedOn w:val="Normal"/>
    <w:link w:val="FooterChar"/>
    <w:uiPriority w:val="99"/>
    <w:unhideWhenUsed/>
    <w:rsid w:val="00E175AB"/>
    <w:pPr>
      <w:tabs>
        <w:tab w:val="center" w:pos="4680"/>
        <w:tab w:val="right" w:pos="9360"/>
      </w:tabs>
    </w:pPr>
  </w:style>
  <w:style w:type="character" w:customStyle="1" w:styleId="FooterChar">
    <w:name w:val="Footer Char"/>
    <w:basedOn w:val="DefaultParagraphFont"/>
    <w:link w:val="Footer"/>
    <w:uiPriority w:val="99"/>
    <w:rsid w:val="00E175AB"/>
    <w:rPr>
      <w:rFonts w:ascii="Times New Roman" w:eastAsia="Times New Roman" w:hAnsi="Times New Roman" w:cs="Times New Roman"/>
    </w:rPr>
  </w:style>
  <w:style w:type="character" w:styleId="PageNumber">
    <w:name w:val="page number"/>
    <w:basedOn w:val="DefaultParagraphFont"/>
    <w:uiPriority w:val="99"/>
    <w:semiHidden/>
    <w:unhideWhenUsed/>
    <w:rsid w:val="00E175AB"/>
  </w:style>
  <w:style w:type="table" w:styleId="TableGrid">
    <w:name w:val="Table Grid"/>
    <w:basedOn w:val="TableNormal"/>
    <w:uiPriority w:val="39"/>
    <w:rsid w:val="002D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7122"/>
    <w:rPr>
      <w:color w:val="605E5C"/>
      <w:shd w:val="clear" w:color="auto" w:fill="E1DFDD"/>
    </w:rPr>
  </w:style>
  <w:style w:type="paragraph" w:styleId="FootnoteText">
    <w:name w:val="footnote text"/>
    <w:basedOn w:val="Normal"/>
    <w:link w:val="FootnoteTextChar"/>
    <w:uiPriority w:val="99"/>
    <w:semiHidden/>
    <w:unhideWhenUsed/>
    <w:rsid w:val="00281D2D"/>
    <w:rPr>
      <w:sz w:val="20"/>
      <w:szCs w:val="20"/>
    </w:rPr>
  </w:style>
  <w:style w:type="character" w:customStyle="1" w:styleId="FootnoteTextChar">
    <w:name w:val="Footnote Text Char"/>
    <w:basedOn w:val="DefaultParagraphFont"/>
    <w:link w:val="FootnoteText"/>
    <w:uiPriority w:val="99"/>
    <w:semiHidden/>
    <w:rsid w:val="00281D2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81D2D"/>
    <w:rPr>
      <w:vertAlign w:val="superscript"/>
    </w:rPr>
  </w:style>
  <w:style w:type="paragraph" w:styleId="ListParagraph">
    <w:name w:val="List Paragraph"/>
    <w:basedOn w:val="Normal"/>
    <w:uiPriority w:val="34"/>
    <w:qFormat/>
    <w:rsid w:val="00F810E8"/>
    <w:pPr>
      <w:ind w:left="720"/>
      <w:contextualSpacing/>
    </w:pPr>
  </w:style>
  <w:style w:type="character" w:customStyle="1" w:styleId="Heading4Char">
    <w:name w:val="Heading 4 Char"/>
    <w:basedOn w:val="DefaultParagraphFont"/>
    <w:link w:val="Heading4"/>
    <w:uiPriority w:val="9"/>
    <w:semiHidden/>
    <w:rsid w:val="00D44D8E"/>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1437AD"/>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D1F4A"/>
    <w:rPr>
      <w:sz w:val="16"/>
      <w:szCs w:val="16"/>
    </w:rPr>
  </w:style>
  <w:style w:type="paragraph" w:styleId="CommentText">
    <w:name w:val="annotation text"/>
    <w:basedOn w:val="Normal"/>
    <w:link w:val="CommentTextChar"/>
    <w:uiPriority w:val="99"/>
    <w:semiHidden/>
    <w:unhideWhenUsed/>
    <w:rsid w:val="008D1F4A"/>
    <w:rPr>
      <w:sz w:val="20"/>
      <w:szCs w:val="20"/>
    </w:rPr>
  </w:style>
  <w:style w:type="character" w:customStyle="1" w:styleId="CommentTextChar">
    <w:name w:val="Comment Text Char"/>
    <w:basedOn w:val="DefaultParagraphFont"/>
    <w:link w:val="CommentText"/>
    <w:uiPriority w:val="99"/>
    <w:semiHidden/>
    <w:rsid w:val="008D1F4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D1F4A"/>
    <w:rPr>
      <w:b/>
      <w:bCs/>
    </w:rPr>
  </w:style>
  <w:style w:type="character" w:customStyle="1" w:styleId="CommentSubjectChar">
    <w:name w:val="Comment Subject Char"/>
    <w:basedOn w:val="CommentTextChar"/>
    <w:link w:val="CommentSubject"/>
    <w:uiPriority w:val="99"/>
    <w:semiHidden/>
    <w:rsid w:val="008D1F4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3090">
      <w:bodyDiv w:val="1"/>
      <w:marLeft w:val="0"/>
      <w:marRight w:val="0"/>
      <w:marTop w:val="0"/>
      <w:marBottom w:val="0"/>
      <w:divBdr>
        <w:top w:val="none" w:sz="0" w:space="0" w:color="auto"/>
        <w:left w:val="none" w:sz="0" w:space="0" w:color="auto"/>
        <w:bottom w:val="none" w:sz="0" w:space="0" w:color="auto"/>
        <w:right w:val="none" w:sz="0" w:space="0" w:color="auto"/>
      </w:divBdr>
      <w:divsChild>
        <w:div w:id="2068919387">
          <w:marLeft w:val="0"/>
          <w:marRight w:val="0"/>
          <w:marTop w:val="0"/>
          <w:marBottom w:val="0"/>
          <w:divBdr>
            <w:top w:val="none" w:sz="0" w:space="0" w:color="auto"/>
            <w:left w:val="none" w:sz="0" w:space="0" w:color="auto"/>
            <w:bottom w:val="none" w:sz="0" w:space="0" w:color="auto"/>
            <w:right w:val="none" w:sz="0" w:space="0" w:color="auto"/>
          </w:divBdr>
          <w:divsChild>
            <w:div w:id="1030493859">
              <w:marLeft w:val="0"/>
              <w:marRight w:val="0"/>
              <w:marTop w:val="0"/>
              <w:marBottom w:val="0"/>
              <w:divBdr>
                <w:top w:val="none" w:sz="0" w:space="0" w:color="auto"/>
                <w:left w:val="none" w:sz="0" w:space="0" w:color="auto"/>
                <w:bottom w:val="none" w:sz="0" w:space="0" w:color="auto"/>
                <w:right w:val="none" w:sz="0" w:space="0" w:color="auto"/>
              </w:divBdr>
              <w:divsChild>
                <w:div w:id="1843428819">
                  <w:marLeft w:val="0"/>
                  <w:marRight w:val="0"/>
                  <w:marTop w:val="0"/>
                  <w:marBottom w:val="0"/>
                  <w:divBdr>
                    <w:top w:val="none" w:sz="0" w:space="0" w:color="auto"/>
                    <w:left w:val="none" w:sz="0" w:space="0" w:color="auto"/>
                    <w:bottom w:val="none" w:sz="0" w:space="0" w:color="auto"/>
                    <w:right w:val="none" w:sz="0" w:space="0" w:color="auto"/>
                  </w:divBdr>
                  <w:divsChild>
                    <w:div w:id="280035434">
                      <w:marLeft w:val="0"/>
                      <w:marRight w:val="0"/>
                      <w:marTop w:val="0"/>
                      <w:marBottom w:val="0"/>
                      <w:divBdr>
                        <w:top w:val="none" w:sz="0" w:space="0" w:color="auto"/>
                        <w:left w:val="none" w:sz="0" w:space="0" w:color="auto"/>
                        <w:bottom w:val="none" w:sz="0" w:space="0" w:color="auto"/>
                        <w:right w:val="none" w:sz="0" w:space="0" w:color="auto"/>
                      </w:divBdr>
                      <w:divsChild>
                        <w:div w:id="102695339">
                          <w:marLeft w:val="0"/>
                          <w:marRight w:val="0"/>
                          <w:marTop w:val="0"/>
                          <w:marBottom w:val="0"/>
                          <w:divBdr>
                            <w:top w:val="none" w:sz="0" w:space="0" w:color="auto"/>
                            <w:left w:val="none" w:sz="0" w:space="0" w:color="auto"/>
                            <w:bottom w:val="none" w:sz="0" w:space="0" w:color="auto"/>
                            <w:right w:val="none" w:sz="0" w:space="0" w:color="auto"/>
                          </w:divBdr>
                          <w:divsChild>
                            <w:div w:id="1753887080">
                              <w:marLeft w:val="0"/>
                              <w:marRight w:val="0"/>
                              <w:marTop w:val="0"/>
                              <w:marBottom w:val="0"/>
                              <w:divBdr>
                                <w:top w:val="none" w:sz="0" w:space="0" w:color="auto"/>
                                <w:left w:val="none" w:sz="0" w:space="0" w:color="auto"/>
                                <w:bottom w:val="none" w:sz="0" w:space="0" w:color="auto"/>
                                <w:right w:val="none" w:sz="0" w:space="0" w:color="auto"/>
                              </w:divBdr>
                              <w:divsChild>
                                <w:div w:id="431973159">
                                  <w:marLeft w:val="0"/>
                                  <w:marRight w:val="0"/>
                                  <w:marTop w:val="0"/>
                                  <w:marBottom w:val="0"/>
                                  <w:divBdr>
                                    <w:top w:val="none" w:sz="0" w:space="0" w:color="auto"/>
                                    <w:left w:val="none" w:sz="0" w:space="0" w:color="auto"/>
                                    <w:bottom w:val="none" w:sz="0" w:space="0" w:color="auto"/>
                                    <w:right w:val="none" w:sz="0" w:space="0" w:color="auto"/>
                                  </w:divBdr>
                                  <w:divsChild>
                                    <w:div w:id="316156735">
                                      <w:marLeft w:val="0"/>
                                      <w:marRight w:val="0"/>
                                      <w:marTop w:val="0"/>
                                      <w:marBottom w:val="0"/>
                                      <w:divBdr>
                                        <w:top w:val="none" w:sz="0" w:space="0" w:color="auto"/>
                                        <w:left w:val="none" w:sz="0" w:space="0" w:color="auto"/>
                                        <w:bottom w:val="none" w:sz="0" w:space="0" w:color="auto"/>
                                        <w:right w:val="none" w:sz="0" w:space="0" w:color="auto"/>
                                      </w:divBdr>
                                      <w:divsChild>
                                        <w:div w:id="675612363">
                                          <w:marLeft w:val="0"/>
                                          <w:marRight w:val="0"/>
                                          <w:marTop w:val="0"/>
                                          <w:marBottom w:val="0"/>
                                          <w:divBdr>
                                            <w:top w:val="none" w:sz="0" w:space="0" w:color="auto"/>
                                            <w:left w:val="none" w:sz="0" w:space="0" w:color="auto"/>
                                            <w:bottom w:val="none" w:sz="0" w:space="0" w:color="auto"/>
                                            <w:right w:val="none" w:sz="0" w:space="0" w:color="auto"/>
                                          </w:divBdr>
                                          <w:divsChild>
                                            <w:div w:id="1548688934">
                                              <w:marLeft w:val="0"/>
                                              <w:marRight w:val="0"/>
                                              <w:marTop w:val="0"/>
                                              <w:marBottom w:val="0"/>
                                              <w:divBdr>
                                                <w:top w:val="none" w:sz="0" w:space="0" w:color="auto"/>
                                                <w:left w:val="none" w:sz="0" w:space="0" w:color="auto"/>
                                                <w:bottom w:val="none" w:sz="0" w:space="0" w:color="auto"/>
                                                <w:right w:val="none" w:sz="0" w:space="0" w:color="auto"/>
                                              </w:divBdr>
                                              <w:divsChild>
                                                <w:div w:id="429276517">
                                                  <w:marLeft w:val="0"/>
                                                  <w:marRight w:val="0"/>
                                                  <w:marTop w:val="0"/>
                                                  <w:marBottom w:val="0"/>
                                                  <w:divBdr>
                                                    <w:top w:val="none" w:sz="0" w:space="0" w:color="auto"/>
                                                    <w:left w:val="none" w:sz="0" w:space="0" w:color="auto"/>
                                                    <w:bottom w:val="none" w:sz="0" w:space="0" w:color="auto"/>
                                                    <w:right w:val="none" w:sz="0" w:space="0" w:color="auto"/>
                                                  </w:divBdr>
                                                  <w:divsChild>
                                                    <w:div w:id="119696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0362984">
          <w:marLeft w:val="0"/>
          <w:marRight w:val="0"/>
          <w:marTop w:val="0"/>
          <w:marBottom w:val="0"/>
          <w:divBdr>
            <w:top w:val="none" w:sz="0" w:space="0" w:color="auto"/>
            <w:left w:val="none" w:sz="0" w:space="0" w:color="auto"/>
            <w:bottom w:val="none" w:sz="0" w:space="0" w:color="auto"/>
            <w:right w:val="none" w:sz="0" w:space="0" w:color="auto"/>
          </w:divBdr>
          <w:divsChild>
            <w:div w:id="223685853">
              <w:marLeft w:val="0"/>
              <w:marRight w:val="0"/>
              <w:marTop w:val="0"/>
              <w:marBottom w:val="0"/>
              <w:divBdr>
                <w:top w:val="none" w:sz="0" w:space="0" w:color="auto"/>
                <w:left w:val="none" w:sz="0" w:space="0" w:color="auto"/>
                <w:bottom w:val="none" w:sz="0" w:space="0" w:color="auto"/>
                <w:right w:val="none" w:sz="0" w:space="0" w:color="auto"/>
              </w:divBdr>
              <w:divsChild>
                <w:div w:id="994987904">
                  <w:marLeft w:val="0"/>
                  <w:marRight w:val="0"/>
                  <w:marTop w:val="0"/>
                  <w:marBottom w:val="0"/>
                  <w:divBdr>
                    <w:top w:val="none" w:sz="0" w:space="0" w:color="auto"/>
                    <w:left w:val="none" w:sz="0" w:space="0" w:color="auto"/>
                    <w:bottom w:val="none" w:sz="0" w:space="0" w:color="auto"/>
                    <w:right w:val="none" w:sz="0" w:space="0" w:color="auto"/>
                  </w:divBdr>
                  <w:divsChild>
                    <w:div w:id="256403748">
                      <w:marLeft w:val="0"/>
                      <w:marRight w:val="0"/>
                      <w:marTop w:val="0"/>
                      <w:marBottom w:val="0"/>
                      <w:divBdr>
                        <w:top w:val="none" w:sz="0" w:space="0" w:color="auto"/>
                        <w:left w:val="none" w:sz="0" w:space="0" w:color="auto"/>
                        <w:bottom w:val="none" w:sz="0" w:space="0" w:color="auto"/>
                        <w:right w:val="none" w:sz="0" w:space="0" w:color="auto"/>
                      </w:divBdr>
                      <w:divsChild>
                        <w:div w:id="2018262281">
                          <w:marLeft w:val="0"/>
                          <w:marRight w:val="0"/>
                          <w:marTop w:val="0"/>
                          <w:marBottom w:val="0"/>
                          <w:divBdr>
                            <w:top w:val="none" w:sz="0" w:space="0" w:color="auto"/>
                            <w:left w:val="none" w:sz="0" w:space="0" w:color="auto"/>
                            <w:bottom w:val="none" w:sz="0" w:space="0" w:color="auto"/>
                            <w:right w:val="none" w:sz="0" w:space="0" w:color="auto"/>
                          </w:divBdr>
                          <w:divsChild>
                            <w:div w:id="342561309">
                              <w:marLeft w:val="0"/>
                              <w:marRight w:val="0"/>
                              <w:marTop w:val="0"/>
                              <w:marBottom w:val="0"/>
                              <w:divBdr>
                                <w:top w:val="none" w:sz="0" w:space="0" w:color="auto"/>
                                <w:left w:val="none" w:sz="0" w:space="0" w:color="auto"/>
                                <w:bottom w:val="none" w:sz="0" w:space="0" w:color="auto"/>
                                <w:right w:val="none" w:sz="0" w:space="0" w:color="auto"/>
                              </w:divBdr>
                              <w:divsChild>
                                <w:div w:id="232737653">
                                  <w:marLeft w:val="0"/>
                                  <w:marRight w:val="0"/>
                                  <w:marTop w:val="0"/>
                                  <w:marBottom w:val="0"/>
                                  <w:divBdr>
                                    <w:top w:val="none" w:sz="0" w:space="0" w:color="auto"/>
                                    <w:left w:val="none" w:sz="0" w:space="0" w:color="auto"/>
                                    <w:bottom w:val="none" w:sz="0" w:space="0" w:color="auto"/>
                                    <w:right w:val="none" w:sz="0" w:space="0" w:color="auto"/>
                                  </w:divBdr>
                                  <w:divsChild>
                                    <w:div w:id="1174686962">
                                      <w:marLeft w:val="0"/>
                                      <w:marRight w:val="0"/>
                                      <w:marTop w:val="0"/>
                                      <w:marBottom w:val="0"/>
                                      <w:divBdr>
                                        <w:top w:val="none" w:sz="0" w:space="0" w:color="auto"/>
                                        <w:left w:val="none" w:sz="0" w:space="0" w:color="auto"/>
                                        <w:bottom w:val="none" w:sz="0" w:space="0" w:color="auto"/>
                                        <w:right w:val="none" w:sz="0" w:space="0" w:color="auto"/>
                                      </w:divBdr>
                                      <w:divsChild>
                                        <w:div w:id="365983027">
                                          <w:marLeft w:val="0"/>
                                          <w:marRight w:val="0"/>
                                          <w:marTop w:val="0"/>
                                          <w:marBottom w:val="0"/>
                                          <w:divBdr>
                                            <w:top w:val="none" w:sz="0" w:space="0" w:color="auto"/>
                                            <w:left w:val="none" w:sz="0" w:space="0" w:color="auto"/>
                                            <w:bottom w:val="none" w:sz="0" w:space="0" w:color="auto"/>
                                            <w:right w:val="none" w:sz="0" w:space="0" w:color="auto"/>
                                          </w:divBdr>
                                          <w:divsChild>
                                            <w:div w:id="280188">
                                              <w:marLeft w:val="0"/>
                                              <w:marRight w:val="0"/>
                                              <w:marTop w:val="0"/>
                                              <w:marBottom w:val="0"/>
                                              <w:divBdr>
                                                <w:top w:val="none" w:sz="0" w:space="0" w:color="auto"/>
                                                <w:left w:val="none" w:sz="0" w:space="0" w:color="auto"/>
                                                <w:bottom w:val="none" w:sz="0" w:space="0" w:color="auto"/>
                                                <w:right w:val="none" w:sz="0" w:space="0" w:color="auto"/>
                                              </w:divBdr>
                                              <w:divsChild>
                                                <w:div w:id="490415523">
                                                  <w:marLeft w:val="0"/>
                                                  <w:marRight w:val="0"/>
                                                  <w:marTop w:val="0"/>
                                                  <w:marBottom w:val="0"/>
                                                  <w:divBdr>
                                                    <w:top w:val="none" w:sz="0" w:space="0" w:color="auto"/>
                                                    <w:left w:val="none" w:sz="0" w:space="0" w:color="auto"/>
                                                    <w:bottom w:val="none" w:sz="0" w:space="0" w:color="auto"/>
                                                    <w:right w:val="none" w:sz="0" w:space="0" w:color="auto"/>
                                                  </w:divBdr>
                                                  <w:divsChild>
                                                    <w:div w:id="647365616">
                                                      <w:marLeft w:val="0"/>
                                                      <w:marRight w:val="0"/>
                                                      <w:marTop w:val="0"/>
                                                      <w:marBottom w:val="0"/>
                                                      <w:divBdr>
                                                        <w:top w:val="none" w:sz="0" w:space="0" w:color="auto"/>
                                                        <w:left w:val="none" w:sz="0" w:space="0" w:color="auto"/>
                                                        <w:bottom w:val="none" w:sz="0" w:space="0" w:color="auto"/>
                                                        <w:right w:val="none" w:sz="0" w:space="0" w:color="auto"/>
                                                      </w:divBdr>
                                                      <w:divsChild>
                                                        <w:div w:id="58111143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5800512">
                                  <w:marLeft w:val="0"/>
                                  <w:marRight w:val="0"/>
                                  <w:marTop w:val="0"/>
                                  <w:marBottom w:val="0"/>
                                  <w:divBdr>
                                    <w:top w:val="none" w:sz="0" w:space="0" w:color="auto"/>
                                    <w:left w:val="none" w:sz="0" w:space="0" w:color="auto"/>
                                    <w:bottom w:val="none" w:sz="0" w:space="0" w:color="auto"/>
                                    <w:right w:val="none" w:sz="0" w:space="0" w:color="auto"/>
                                  </w:divBdr>
                                  <w:divsChild>
                                    <w:div w:id="2029679133">
                                      <w:marLeft w:val="0"/>
                                      <w:marRight w:val="0"/>
                                      <w:marTop w:val="0"/>
                                      <w:marBottom w:val="0"/>
                                      <w:divBdr>
                                        <w:top w:val="none" w:sz="0" w:space="0" w:color="auto"/>
                                        <w:left w:val="none" w:sz="0" w:space="0" w:color="auto"/>
                                        <w:bottom w:val="none" w:sz="0" w:space="0" w:color="auto"/>
                                        <w:right w:val="none" w:sz="0" w:space="0" w:color="auto"/>
                                      </w:divBdr>
                                      <w:divsChild>
                                        <w:div w:id="545340687">
                                          <w:marLeft w:val="0"/>
                                          <w:marRight w:val="0"/>
                                          <w:marTop w:val="0"/>
                                          <w:marBottom w:val="0"/>
                                          <w:divBdr>
                                            <w:top w:val="none" w:sz="0" w:space="0" w:color="auto"/>
                                            <w:left w:val="none" w:sz="0" w:space="0" w:color="auto"/>
                                            <w:bottom w:val="none" w:sz="0" w:space="0" w:color="auto"/>
                                            <w:right w:val="none" w:sz="0" w:space="0" w:color="auto"/>
                                          </w:divBdr>
                                          <w:divsChild>
                                            <w:div w:id="1569457890">
                                              <w:marLeft w:val="0"/>
                                              <w:marRight w:val="0"/>
                                              <w:marTop w:val="0"/>
                                              <w:marBottom w:val="0"/>
                                              <w:divBdr>
                                                <w:top w:val="none" w:sz="0" w:space="0" w:color="auto"/>
                                                <w:left w:val="none" w:sz="0" w:space="0" w:color="auto"/>
                                                <w:bottom w:val="none" w:sz="0" w:space="0" w:color="auto"/>
                                                <w:right w:val="none" w:sz="0" w:space="0" w:color="auto"/>
                                              </w:divBdr>
                                              <w:divsChild>
                                                <w:div w:id="617106997">
                                                  <w:marLeft w:val="0"/>
                                                  <w:marRight w:val="0"/>
                                                  <w:marTop w:val="0"/>
                                                  <w:marBottom w:val="0"/>
                                                  <w:divBdr>
                                                    <w:top w:val="none" w:sz="0" w:space="0" w:color="auto"/>
                                                    <w:left w:val="none" w:sz="0" w:space="0" w:color="auto"/>
                                                    <w:bottom w:val="none" w:sz="0" w:space="0" w:color="auto"/>
                                                    <w:right w:val="none" w:sz="0" w:space="0" w:color="auto"/>
                                                  </w:divBdr>
                                                  <w:divsChild>
                                                    <w:div w:id="284777025">
                                                      <w:marLeft w:val="0"/>
                                                      <w:marRight w:val="0"/>
                                                      <w:marTop w:val="0"/>
                                                      <w:marBottom w:val="0"/>
                                                      <w:divBdr>
                                                        <w:top w:val="none" w:sz="0" w:space="0" w:color="auto"/>
                                                        <w:left w:val="none" w:sz="0" w:space="0" w:color="auto"/>
                                                        <w:bottom w:val="none" w:sz="0" w:space="0" w:color="auto"/>
                                                        <w:right w:val="none" w:sz="0" w:space="0" w:color="auto"/>
                                                      </w:divBdr>
                                                      <w:divsChild>
                                                        <w:div w:id="1886914068">
                                                          <w:marLeft w:val="0"/>
                                                          <w:marRight w:val="0"/>
                                                          <w:marTop w:val="0"/>
                                                          <w:marBottom w:val="0"/>
                                                          <w:divBdr>
                                                            <w:top w:val="none" w:sz="0" w:space="0" w:color="auto"/>
                                                            <w:left w:val="none" w:sz="0" w:space="0" w:color="auto"/>
                                                            <w:bottom w:val="none" w:sz="0" w:space="0" w:color="auto"/>
                                                            <w:right w:val="none" w:sz="0" w:space="0" w:color="auto"/>
                                                          </w:divBdr>
                                                        </w:div>
                                                        <w:div w:id="9806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2007387">
      <w:bodyDiv w:val="1"/>
      <w:marLeft w:val="0"/>
      <w:marRight w:val="0"/>
      <w:marTop w:val="0"/>
      <w:marBottom w:val="0"/>
      <w:divBdr>
        <w:top w:val="none" w:sz="0" w:space="0" w:color="auto"/>
        <w:left w:val="none" w:sz="0" w:space="0" w:color="auto"/>
        <w:bottom w:val="none" w:sz="0" w:space="0" w:color="auto"/>
        <w:right w:val="none" w:sz="0" w:space="0" w:color="auto"/>
      </w:divBdr>
    </w:div>
    <w:div w:id="864714632">
      <w:bodyDiv w:val="1"/>
      <w:marLeft w:val="0"/>
      <w:marRight w:val="0"/>
      <w:marTop w:val="0"/>
      <w:marBottom w:val="0"/>
      <w:divBdr>
        <w:top w:val="none" w:sz="0" w:space="0" w:color="auto"/>
        <w:left w:val="none" w:sz="0" w:space="0" w:color="auto"/>
        <w:bottom w:val="none" w:sz="0" w:space="0" w:color="auto"/>
        <w:right w:val="none" w:sz="0" w:space="0" w:color="auto"/>
      </w:divBdr>
    </w:div>
    <w:div w:id="1066106569">
      <w:bodyDiv w:val="1"/>
      <w:marLeft w:val="0"/>
      <w:marRight w:val="0"/>
      <w:marTop w:val="0"/>
      <w:marBottom w:val="0"/>
      <w:divBdr>
        <w:top w:val="none" w:sz="0" w:space="0" w:color="auto"/>
        <w:left w:val="none" w:sz="0" w:space="0" w:color="auto"/>
        <w:bottom w:val="none" w:sz="0" w:space="0" w:color="auto"/>
        <w:right w:val="none" w:sz="0" w:space="0" w:color="auto"/>
      </w:divBdr>
    </w:div>
    <w:div w:id="197899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creativecommons.org/licenses/by-nc-nd/4.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olivia.bianchi@stcatz.o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464EBF-9237-4571-81D9-9019E0642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1092</Words>
  <Characters>6563</Characters>
  <Application>Microsoft Office Word</Application>
  <DocSecurity>0</DocSecurity>
  <Lines>107</Lines>
  <Paragraphs>16</Paragraphs>
  <ScaleCrop>false</ScaleCrop>
  <Company/>
  <LinksUpToDate>false</LinksUpToDate>
  <CharactersWithSpaces>7639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Zeitlyn</dc:creator>
  <cp:keywords/>
  <dc:description/>
  <cp:lastModifiedBy>Chihab El Khachab</cp:lastModifiedBy>
  <cp:revision>7</cp:revision>
  <dcterms:created xsi:type="dcterms:W3CDTF">2025-12-16T11:14:00Z</dcterms:created>
  <dcterms:modified xsi:type="dcterms:W3CDTF">2026-01-09T16:35:00Z</dcterms:modified>
</cp:coreProperties>
</file>